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99C" w:rsidRDefault="001A499C" w:rsidP="004D76B8">
      <w:pPr>
        <w:tabs>
          <w:tab w:val="left" w:pos="1997"/>
        </w:tabs>
      </w:pPr>
    </w:p>
    <w:p w:rsidR="004E4577" w:rsidRDefault="004E4577" w:rsidP="004D76B8">
      <w:pPr>
        <w:tabs>
          <w:tab w:val="left" w:pos="1997"/>
        </w:tabs>
      </w:pPr>
    </w:p>
    <w:p w:rsidR="001A499C" w:rsidRDefault="001A499C" w:rsidP="004D76B8">
      <w:pPr>
        <w:tabs>
          <w:tab w:val="left" w:pos="1997"/>
        </w:tabs>
      </w:pPr>
    </w:p>
    <w:p w:rsidR="00134439" w:rsidRDefault="004D76B8" w:rsidP="004D76B8">
      <w:pPr>
        <w:tabs>
          <w:tab w:val="left" w:pos="1997"/>
        </w:tabs>
      </w:pPr>
      <w:r>
        <w:tab/>
      </w:r>
    </w:p>
    <w:p w:rsidR="001A499C" w:rsidRDefault="001A499C" w:rsidP="004D76B8">
      <w:pPr>
        <w:tabs>
          <w:tab w:val="left" w:pos="1997"/>
        </w:tabs>
      </w:pPr>
    </w:p>
    <w:p w:rsidR="004E4577" w:rsidRDefault="004E4577" w:rsidP="004D76B8">
      <w:pPr>
        <w:tabs>
          <w:tab w:val="left" w:pos="1997"/>
        </w:tabs>
      </w:pPr>
    </w:p>
    <w:p w:rsidR="001A499C" w:rsidRDefault="001A499C" w:rsidP="004D76B8">
      <w:pPr>
        <w:tabs>
          <w:tab w:val="left" w:pos="1997"/>
        </w:tabs>
      </w:pPr>
    </w:p>
    <w:p w:rsidR="004D76B8" w:rsidRDefault="004D76B8" w:rsidP="004D76B8">
      <w:pPr>
        <w:tabs>
          <w:tab w:val="left" w:pos="1997"/>
        </w:tabs>
      </w:pPr>
    </w:p>
    <w:p w:rsidR="004E4577" w:rsidRDefault="004E4577" w:rsidP="004E4577">
      <w:pPr>
        <w:jc w:val="center"/>
        <w:rPr>
          <w:b/>
          <w:sz w:val="40"/>
          <w:lang w:val="sr-Cyrl-RS"/>
        </w:rPr>
      </w:pPr>
    </w:p>
    <w:p w:rsidR="004E4577" w:rsidRDefault="004E4577" w:rsidP="004E4577">
      <w:pPr>
        <w:jc w:val="center"/>
        <w:rPr>
          <w:b/>
          <w:sz w:val="40"/>
          <w:lang w:val="sr-Cyrl-RS"/>
        </w:rPr>
      </w:pPr>
    </w:p>
    <w:p w:rsidR="004E4577" w:rsidRDefault="004E4577" w:rsidP="004E4577">
      <w:pPr>
        <w:jc w:val="center"/>
        <w:rPr>
          <w:b/>
          <w:sz w:val="40"/>
          <w:lang w:val="sr-Cyrl-RS"/>
        </w:rPr>
      </w:pPr>
    </w:p>
    <w:p w:rsidR="004E4577" w:rsidRDefault="004E4577" w:rsidP="004E4577">
      <w:pPr>
        <w:jc w:val="center"/>
        <w:rPr>
          <w:b/>
          <w:sz w:val="40"/>
          <w:lang w:val="sr-Cyrl-RS"/>
        </w:rPr>
      </w:pPr>
      <w:r>
        <w:rPr>
          <w:b/>
          <w:sz w:val="40"/>
          <w:lang w:val="sr-Cyrl-RS"/>
        </w:rPr>
        <w:t>КЊИГА ПРЕДМЕТА</w:t>
      </w:r>
    </w:p>
    <w:p w:rsidR="004E4577" w:rsidRDefault="004E4577" w:rsidP="004E4577">
      <w:pPr>
        <w:jc w:val="center"/>
        <w:rPr>
          <w:b/>
          <w:sz w:val="40"/>
          <w:lang w:val="sr-Cyrl-RS" w:eastAsia="en-US"/>
        </w:rPr>
      </w:pPr>
    </w:p>
    <w:p w:rsidR="004E4577" w:rsidRDefault="004E4577" w:rsidP="004E4577">
      <w:pPr>
        <w:tabs>
          <w:tab w:val="left" w:pos="1997"/>
        </w:tabs>
        <w:jc w:val="center"/>
        <w:rPr>
          <w:b/>
          <w:sz w:val="40"/>
          <w:lang w:val="sr-Latn-RS"/>
        </w:rPr>
      </w:pPr>
      <w:r>
        <w:rPr>
          <w:b/>
          <w:sz w:val="40"/>
          <w:lang w:val="sr-Latn-RS"/>
        </w:rPr>
        <w:t>М</w:t>
      </w:r>
      <w:r>
        <w:rPr>
          <w:b/>
          <w:sz w:val="40"/>
          <w:lang w:val="sr-Latn-RS"/>
        </w:rPr>
        <w:t xml:space="preserve">АС </w:t>
      </w:r>
    </w:p>
    <w:p w:rsidR="004D76B8" w:rsidRDefault="004E4577" w:rsidP="004E4577">
      <w:pPr>
        <w:tabs>
          <w:tab w:val="left" w:pos="1997"/>
        </w:tabs>
        <w:jc w:val="center"/>
      </w:pPr>
      <w:r w:rsidRPr="004E4577">
        <w:rPr>
          <w:b/>
          <w:sz w:val="40"/>
          <w:lang w:val="sr-Latn-RS"/>
        </w:rPr>
        <w:t>Менаџмент здравствене заштите и напреднe праксе</w:t>
      </w:r>
    </w:p>
    <w:p w:rsidR="004D76B8" w:rsidRDefault="004D76B8" w:rsidP="004D76B8">
      <w:pPr>
        <w:tabs>
          <w:tab w:val="left" w:pos="1019"/>
        </w:tabs>
      </w:pPr>
      <w:r>
        <w:tab/>
      </w:r>
    </w:p>
    <w:p w:rsidR="001A499C" w:rsidRDefault="001A499C" w:rsidP="004D76B8">
      <w:pPr>
        <w:tabs>
          <w:tab w:val="left" w:pos="1019"/>
        </w:tabs>
      </w:pPr>
    </w:p>
    <w:p w:rsidR="004D76B8" w:rsidRDefault="004D76B8" w:rsidP="004D76B8">
      <w:pPr>
        <w:tabs>
          <w:tab w:val="left" w:pos="1019"/>
        </w:tabs>
      </w:pPr>
    </w:p>
    <w:p w:rsidR="004D76B8" w:rsidRDefault="004D76B8"/>
    <w:p w:rsidR="004D76B8" w:rsidRDefault="004D76B8"/>
    <w:p w:rsidR="004D76B8" w:rsidRDefault="004D76B8"/>
    <w:p w:rsidR="004D76B8" w:rsidRDefault="004D76B8"/>
    <w:p w:rsidR="001A499C" w:rsidRDefault="001A499C">
      <w:pPr>
        <w:sectPr w:rsidR="001A499C" w:rsidSect="00350E53">
          <w:pgSz w:w="11906" w:h="16838"/>
          <w:pgMar w:top="964" w:right="794" w:bottom="964" w:left="794" w:header="709" w:footer="709" w:gutter="0"/>
          <w:cols w:space="708"/>
          <w:docGrid w:linePitch="360"/>
        </w:sectPr>
      </w:pPr>
    </w:p>
    <w:p w:rsidR="004D76B8" w:rsidRDefault="004D76B8"/>
    <w:p w:rsidR="004E4577" w:rsidRDefault="004E4577" w:rsidP="001A499C">
      <w:pPr>
        <w:sectPr w:rsidR="004E4577" w:rsidSect="001A499C">
          <w:type w:val="continuous"/>
          <w:pgSz w:w="11906" w:h="16838"/>
          <w:pgMar w:top="964" w:right="794" w:bottom="964" w:left="794" w:header="709" w:footer="709" w:gutter="0"/>
          <w:cols w:space="708"/>
          <w:docGrid w:linePitch="360"/>
        </w:sect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9"/>
        <w:gridCol w:w="930"/>
        <w:gridCol w:w="428"/>
        <w:gridCol w:w="2407"/>
        <w:gridCol w:w="555"/>
        <w:gridCol w:w="2422"/>
      </w:tblGrid>
      <w:tr w:rsidR="001A499C" w:rsidRPr="005E671A" w:rsidTr="001A499C">
        <w:trPr>
          <w:trHeight w:val="227"/>
        </w:trPr>
        <w:tc>
          <w:tcPr>
            <w:tcW w:w="9781" w:type="dxa"/>
            <w:gridSpan w:val="6"/>
          </w:tcPr>
          <w:p w:rsidR="001A499C" w:rsidRPr="004E4157" w:rsidRDefault="001A499C" w:rsidP="001A499C">
            <w:r w:rsidRPr="004E4157">
              <w:lastRenderedPageBreak/>
              <w:t>Студијски програм: Менаџмент здравствене заштите и напреднe праксе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</w:tcPr>
          <w:p w:rsidR="001A499C" w:rsidRPr="004E4157" w:rsidRDefault="001A499C" w:rsidP="001A499C">
            <w:r w:rsidRPr="004E4157">
              <w:t>Назив предмета: МЕТОДОЛОГИЈА ИСТРАЖИВАЊА У ЗДРАВСТВУ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</w:tcPr>
          <w:p w:rsidR="001A499C" w:rsidRPr="004E4157" w:rsidRDefault="001A499C" w:rsidP="001A499C">
            <w:r w:rsidRPr="004E4157">
              <w:t>Статус предмета: обавезан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</w:tcPr>
          <w:p w:rsidR="001A499C" w:rsidRPr="004E4157" w:rsidRDefault="001A499C" w:rsidP="001A499C">
            <w:r w:rsidRPr="004E4157">
              <w:t>Број ЕСПБ: 6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</w:tcPr>
          <w:p w:rsidR="001A499C" w:rsidRDefault="001A499C" w:rsidP="001A499C">
            <w:r w:rsidRPr="004E4157">
              <w:t>Услов: /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  <w:vAlign w:val="center"/>
          </w:tcPr>
          <w:p w:rsidR="001A499C" w:rsidRPr="001A499C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1A499C">
              <w:rPr>
                <w:b/>
                <w:bCs/>
                <w:lang w:val="sr-Cyrl-CS"/>
              </w:rPr>
              <w:t>Циљ предмета</w:t>
            </w:r>
          </w:p>
          <w:p w:rsidR="001A499C" w:rsidRPr="00E555CF" w:rsidRDefault="001A499C" w:rsidP="001A499C">
            <w:pPr>
              <w:tabs>
                <w:tab w:val="left" w:pos="567"/>
              </w:tabs>
              <w:spacing w:after="60"/>
              <w:rPr>
                <w:bCs/>
                <w:lang w:val="sr-Cyrl-CS"/>
              </w:rPr>
            </w:pPr>
            <w:r w:rsidRPr="00E555CF">
              <w:rPr>
                <w:bCs/>
                <w:lang w:val="sr-Cyrl-CS"/>
              </w:rPr>
              <w:t xml:space="preserve">Овај предмет је дизајниран да студентима пружи сет знања и вештина важних заметодологијуистраживања,  како би их могли користити у специфичним областима (управљање хуманим ресурсима, финансирање и процене здравствених технологија, клиничка истраживања, истраживање и унапређивање квалитета...). </w:t>
            </w:r>
          </w:p>
          <w:p w:rsidR="001A499C" w:rsidRPr="005E671A" w:rsidRDefault="001A499C" w:rsidP="001A499C">
            <w:pPr>
              <w:jc w:val="both"/>
              <w:rPr>
                <w:b/>
                <w:bCs/>
                <w:lang w:val="sr-Cyrl-CS"/>
              </w:rPr>
            </w:pPr>
            <w:r w:rsidRPr="00E555CF">
              <w:rPr>
                <w:bCs/>
                <w:lang w:val="sr-Cyrl-CS"/>
              </w:rPr>
              <w:t>Циљ предмета је овладавање основним појмовима методологије истраживања у медицини, али и у друштвеним наукама, као и стицање знања о законитостима научно истраживачког рада.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  <w:vAlign w:val="center"/>
          </w:tcPr>
          <w:p w:rsidR="001A499C" w:rsidRPr="00E555CF" w:rsidRDefault="001A499C" w:rsidP="00E555CF">
            <w:pPr>
              <w:jc w:val="both"/>
              <w:rPr>
                <w:b/>
                <w:bCs/>
                <w:lang w:val="sr-Cyrl-CS"/>
              </w:rPr>
            </w:pPr>
            <w:r w:rsidRPr="00E555CF">
              <w:rPr>
                <w:b/>
                <w:bCs/>
                <w:lang w:val="sr-Cyrl-CS"/>
              </w:rPr>
              <w:t xml:space="preserve">Исход предмета </w:t>
            </w:r>
          </w:p>
          <w:p w:rsidR="001A499C" w:rsidRPr="00E555CF" w:rsidRDefault="001A499C" w:rsidP="00E555CF">
            <w:pPr>
              <w:pStyle w:val="HTMLPreformatted"/>
              <w:shd w:val="clear" w:color="auto" w:fill="FFFFFF"/>
              <w:tabs>
                <w:tab w:val="clear" w:pos="916"/>
                <w:tab w:val="left" w:pos="176"/>
              </w:tabs>
              <w:jc w:val="both"/>
              <w:rPr>
                <w:rFonts w:ascii="Times New Roman" w:hAnsi="Times New Roman" w:cs="Times New Roman"/>
                <w:bCs/>
                <w:lang w:val="sr-Cyrl-CS" w:eastAsia="sr-Latn-CS"/>
              </w:rPr>
            </w:pPr>
            <w:r w:rsidRPr="00E555CF">
              <w:rPr>
                <w:rFonts w:ascii="Times New Roman" w:hAnsi="Times New Roman" w:cs="Times New Roman"/>
                <w:bCs/>
                <w:lang w:val="sr-Cyrl-CS" w:eastAsia="sr-Latn-CS"/>
              </w:rPr>
              <w:t>Студент ће бити оспособљен да учествује у истраживањима и самостално спроводи методе истраживачког рада, као и да их примењује у унапређењу клиничке праксе.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  <w:vAlign w:val="center"/>
          </w:tcPr>
          <w:p w:rsidR="001A499C" w:rsidRPr="00480EC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sz w:val="22"/>
                <w:lang w:val="sr-Cyrl-CS"/>
              </w:rPr>
            </w:pPr>
            <w:r w:rsidRPr="00480ECA">
              <w:rPr>
                <w:b/>
                <w:bCs/>
                <w:sz w:val="22"/>
                <w:lang w:val="sr-Cyrl-CS"/>
              </w:rPr>
              <w:t>Садржај предмета</w:t>
            </w:r>
          </w:p>
          <w:p w:rsidR="001A499C" w:rsidRPr="00480ECA" w:rsidRDefault="001A499C" w:rsidP="001A499C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  <w:r w:rsidRPr="00480ECA">
              <w:rPr>
                <w:i/>
                <w:iCs/>
                <w:sz w:val="22"/>
                <w:lang w:val="sr-Cyrl-CS"/>
              </w:rPr>
              <w:t>Теоријска настава</w:t>
            </w:r>
          </w:p>
          <w:p w:rsidR="004E4577" w:rsidRDefault="001A499C" w:rsidP="001A499C">
            <w:pPr>
              <w:tabs>
                <w:tab w:val="left" w:pos="567"/>
              </w:tabs>
              <w:spacing w:after="60"/>
              <w:jc w:val="both"/>
              <w:rPr>
                <w:sz w:val="22"/>
                <w:lang w:val="sr-Cyrl-CS"/>
              </w:rPr>
            </w:pPr>
            <w:r>
              <w:rPr>
                <w:sz w:val="22"/>
                <w:lang w:val="sr-Cyrl-CS"/>
              </w:rPr>
              <w:t>Здравствене науке</w:t>
            </w:r>
            <w:r w:rsidRPr="00480ECA">
              <w:rPr>
                <w:sz w:val="22"/>
                <w:lang w:val="sr-Cyrl-CS"/>
              </w:rPr>
              <w:t xml:space="preserve"> (дефин</w:t>
            </w:r>
            <w:r>
              <w:rPr>
                <w:sz w:val="22"/>
                <w:lang w:val="sr-Cyrl-CS"/>
              </w:rPr>
              <w:t>иција, предмет истраживања, развој). Научне методе у истраживању</w:t>
            </w:r>
            <w:r w:rsidRPr="00480ECA">
              <w:rPr>
                <w:sz w:val="22"/>
                <w:lang w:val="sr-Cyrl-CS"/>
              </w:rPr>
              <w:t xml:space="preserve">. </w:t>
            </w:r>
            <w:r>
              <w:rPr>
                <w:sz w:val="22"/>
                <w:lang w:val="sr-Cyrl-CS"/>
              </w:rPr>
              <w:t>Започињање истраживања. Етичка питања у истраживањима у области здравства. Опсервационе методе.Анкете и упитници. Корелације и узрочност. Експерименталне методе. Примењена истраживања. Приказ случаја/прикази случајева. Квази-експериментална истраживања. Епидемиол</w:t>
            </w:r>
          </w:p>
          <w:p w:rsidR="001A499C" w:rsidRPr="00480ECA" w:rsidRDefault="001A499C" w:rsidP="001A499C">
            <w:pPr>
              <w:tabs>
                <w:tab w:val="left" w:pos="567"/>
              </w:tabs>
              <w:spacing w:after="60"/>
              <w:jc w:val="both"/>
              <w:rPr>
                <w:i/>
                <w:iCs/>
                <w:sz w:val="22"/>
                <w:lang w:val="sr-Cyrl-CS"/>
              </w:rPr>
            </w:pPr>
            <w:r>
              <w:rPr>
                <w:sz w:val="22"/>
                <w:lang w:val="sr-Cyrl-CS"/>
              </w:rPr>
              <w:t xml:space="preserve">ошка истраживања. Анализа истраживања. Интерпретација резултата и саопштавање резултата истраживања. </w:t>
            </w:r>
          </w:p>
          <w:p w:rsidR="001A499C" w:rsidRPr="00480ECA" w:rsidRDefault="001A499C" w:rsidP="001A499C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  <w:r w:rsidRPr="00480ECA">
              <w:rPr>
                <w:i/>
                <w:iCs/>
                <w:sz w:val="22"/>
                <w:lang w:val="sr-Cyrl-CS"/>
              </w:rPr>
              <w:t xml:space="preserve">Практична настава </w:t>
            </w:r>
          </w:p>
          <w:p w:rsidR="001A499C" w:rsidRPr="00480ECA" w:rsidRDefault="001A499C" w:rsidP="001A499C">
            <w:pPr>
              <w:tabs>
                <w:tab w:val="left" w:pos="567"/>
              </w:tabs>
              <w:spacing w:after="60"/>
              <w:jc w:val="both"/>
              <w:rPr>
                <w:iCs/>
                <w:sz w:val="22"/>
                <w:lang w:val="sr-Cyrl-CS"/>
              </w:rPr>
            </w:pPr>
            <w:r w:rsidRPr="00480ECA">
              <w:rPr>
                <w:iCs/>
                <w:sz w:val="22"/>
              </w:rPr>
              <w:t xml:space="preserve">Практична настава </w:t>
            </w:r>
            <w:r w:rsidRPr="00480ECA">
              <w:rPr>
                <w:iCs/>
                <w:sz w:val="22"/>
                <w:lang w:val="sr-Cyrl-CS"/>
              </w:rPr>
              <w:t>прати теме теоријске наставе, кроз радионице и индивидуалне и групне активности.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  <w:vAlign w:val="center"/>
          </w:tcPr>
          <w:p w:rsidR="001A499C" w:rsidRPr="00480EC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sz w:val="22"/>
                <w:lang w:val="sr-Cyrl-CS"/>
              </w:rPr>
            </w:pPr>
            <w:r w:rsidRPr="00480ECA">
              <w:rPr>
                <w:b/>
                <w:bCs/>
                <w:sz w:val="22"/>
                <w:lang w:val="sr-Cyrl-CS"/>
              </w:rPr>
              <w:t xml:space="preserve">Литература </w:t>
            </w:r>
          </w:p>
          <w:p w:rsidR="001A499C" w:rsidRDefault="001A499C" w:rsidP="001A499C">
            <w:pPr>
              <w:numPr>
                <w:ilvl w:val="0"/>
                <w:numId w:val="1"/>
              </w:numPr>
              <w:rPr>
                <w:bCs/>
                <w:sz w:val="22"/>
                <w:szCs w:val="22"/>
                <w:lang w:val="sr-Cyrl-CS"/>
              </w:rPr>
            </w:pPr>
            <w:r>
              <w:rPr>
                <w:bCs/>
                <w:sz w:val="22"/>
                <w:szCs w:val="22"/>
                <w:lang w:val="sr-Cyrl-CS"/>
              </w:rPr>
              <w:t>Миљевић, М.И. (2007</w:t>
            </w:r>
            <w:r>
              <w:rPr>
                <w:bCs/>
                <w:sz w:val="22"/>
                <w:szCs w:val="22"/>
              </w:rPr>
              <w:t xml:space="preserve">). </w:t>
            </w:r>
            <w:r>
              <w:rPr>
                <w:bCs/>
                <w:sz w:val="22"/>
                <w:szCs w:val="22"/>
                <w:lang w:val="sr-Cyrl-CS"/>
              </w:rPr>
              <w:t>МЕТОДОЛОГИЈА НАУЧНОГ РАДА</w:t>
            </w:r>
            <w:r>
              <w:rPr>
                <w:bCs/>
                <w:sz w:val="22"/>
                <w:szCs w:val="22"/>
              </w:rPr>
              <w:t xml:space="preserve">, </w:t>
            </w:r>
            <w:r>
              <w:rPr>
                <w:bCs/>
                <w:sz w:val="22"/>
                <w:szCs w:val="22"/>
                <w:lang w:val="sr-Cyrl-CS"/>
              </w:rPr>
              <w:t>Универзитет Источно Сарајево</w:t>
            </w:r>
          </w:p>
          <w:p w:rsidR="001A499C" w:rsidRPr="00FB3B4A" w:rsidRDefault="001A499C" w:rsidP="001A499C">
            <w:pPr>
              <w:numPr>
                <w:ilvl w:val="0"/>
                <w:numId w:val="1"/>
              </w:numPr>
              <w:rPr>
                <w:sz w:val="22"/>
                <w:lang w:val="sr-Cyrl-CS"/>
              </w:rPr>
            </w:pPr>
            <w:r w:rsidRPr="00FB3B4A">
              <w:rPr>
                <w:sz w:val="24"/>
                <w:szCs w:val="24"/>
              </w:rPr>
              <w:t>Agger, P., Stephenson, R.S.,  Hasenkam</w:t>
            </w:r>
            <w:r w:rsidRPr="00FB3B4A">
              <w:rPr>
                <w:bCs/>
                <w:sz w:val="24"/>
                <w:szCs w:val="24"/>
              </w:rPr>
              <w:t>J.M</w:t>
            </w:r>
            <w:r>
              <w:rPr>
                <w:bCs/>
                <w:sz w:val="22"/>
                <w:szCs w:val="22"/>
              </w:rPr>
              <w:t xml:space="preserve">. (2017). </w:t>
            </w:r>
            <w:r w:rsidRPr="00FB3B4A">
              <w:rPr>
                <w:bCs/>
                <w:sz w:val="22"/>
                <w:szCs w:val="22"/>
              </w:rPr>
              <w:t>A Practical Guide to Biomedical Research</w:t>
            </w:r>
            <w:r>
              <w:rPr>
                <w:bCs/>
                <w:sz w:val="22"/>
                <w:szCs w:val="22"/>
              </w:rPr>
              <w:t xml:space="preserve">, Springer International Publishing, </w:t>
            </w:r>
          </w:p>
          <w:p w:rsidR="001A499C" w:rsidRPr="00480ECA" w:rsidRDefault="001A499C" w:rsidP="001A499C">
            <w:pPr>
              <w:ind w:left="360"/>
              <w:rPr>
                <w:sz w:val="22"/>
                <w:lang w:val="sr-Cyrl-CS"/>
              </w:rPr>
            </w:pPr>
          </w:p>
        </w:tc>
      </w:tr>
      <w:tr w:rsidR="001A499C" w:rsidRPr="005E671A" w:rsidTr="001A499C">
        <w:trPr>
          <w:trHeight w:val="227"/>
        </w:trPr>
        <w:tc>
          <w:tcPr>
            <w:tcW w:w="3969" w:type="dxa"/>
            <w:gridSpan w:val="2"/>
            <w:vAlign w:val="center"/>
          </w:tcPr>
          <w:p w:rsidR="001A499C" w:rsidRPr="00EE2E60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47141">
              <w:rPr>
                <w:b/>
                <w:bCs/>
                <w:lang w:val="sr-Cyrl-CS"/>
              </w:rPr>
              <w:t xml:space="preserve">Број часова </w:t>
            </w:r>
            <w:r w:rsidRPr="00547141">
              <w:rPr>
                <w:b/>
                <w:lang w:val="sr-Cyrl-CS"/>
              </w:rPr>
              <w:t xml:space="preserve"> активне наставе:</w:t>
            </w:r>
            <w:r>
              <w:rPr>
                <w:b/>
              </w:rPr>
              <w:t xml:space="preserve"> 5</w:t>
            </w:r>
          </w:p>
        </w:tc>
        <w:tc>
          <w:tcPr>
            <w:tcW w:w="2835" w:type="dxa"/>
            <w:gridSpan w:val="2"/>
            <w:vAlign w:val="center"/>
          </w:tcPr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2977" w:type="dxa"/>
            <w:gridSpan w:val="2"/>
            <w:vAlign w:val="center"/>
          </w:tcPr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E555CF" w:rsidRPr="005E671A" w:rsidTr="001A499C">
        <w:trPr>
          <w:trHeight w:val="227"/>
        </w:trPr>
        <w:tc>
          <w:tcPr>
            <w:tcW w:w="9781" w:type="dxa"/>
            <w:gridSpan w:val="6"/>
            <w:vAlign w:val="center"/>
          </w:tcPr>
          <w:p w:rsidR="00E555CF" w:rsidRPr="0001063B" w:rsidRDefault="00E555CF" w:rsidP="00E555CF">
            <w:pPr>
              <w:tabs>
                <w:tab w:val="left" w:pos="567"/>
              </w:tabs>
              <w:spacing w:after="60"/>
              <w:rPr>
                <w:b/>
                <w:bCs/>
                <w:sz w:val="22"/>
                <w:lang w:val="sr-Cyrl-CS"/>
              </w:rPr>
            </w:pPr>
            <w:r w:rsidRPr="0001063B">
              <w:rPr>
                <w:b/>
                <w:bCs/>
                <w:sz w:val="22"/>
                <w:lang w:val="sr-Cyrl-CS"/>
              </w:rPr>
              <w:t>Методе извођења наставе</w:t>
            </w:r>
          </w:p>
          <w:p w:rsidR="00E555CF" w:rsidRPr="0001063B" w:rsidRDefault="00E555CF" w:rsidP="00E555CF">
            <w:pPr>
              <w:tabs>
                <w:tab w:val="left" w:pos="567"/>
              </w:tabs>
              <w:spacing w:after="60"/>
              <w:rPr>
                <w:sz w:val="22"/>
                <w:lang w:val="sr-Cyrl-CS"/>
              </w:rPr>
            </w:pPr>
            <w:r w:rsidRPr="0001063B">
              <w:rPr>
                <w:bCs/>
                <w:sz w:val="22"/>
                <w:lang w:val="sr-Cyrl-CS"/>
              </w:rPr>
              <w:t>Предавања и вежбе, израда задатака и/ или семинарских радова.</w:t>
            </w:r>
          </w:p>
        </w:tc>
      </w:tr>
      <w:tr w:rsidR="001A499C" w:rsidRPr="005E671A" w:rsidTr="001A499C">
        <w:trPr>
          <w:trHeight w:val="227"/>
        </w:trPr>
        <w:tc>
          <w:tcPr>
            <w:tcW w:w="9781" w:type="dxa"/>
            <w:gridSpan w:val="6"/>
            <w:vAlign w:val="center"/>
          </w:tcPr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A499C" w:rsidRPr="005E671A" w:rsidTr="001A499C">
        <w:trPr>
          <w:trHeight w:val="227"/>
        </w:trPr>
        <w:tc>
          <w:tcPr>
            <w:tcW w:w="3039" w:type="dxa"/>
            <w:vAlign w:val="center"/>
          </w:tcPr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gridSpan w:val="2"/>
            <w:vAlign w:val="center"/>
          </w:tcPr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422" w:type="dxa"/>
            <w:shd w:val="clear" w:color="auto" w:fill="auto"/>
            <w:vAlign w:val="center"/>
          </w:tcPr>
          <w:p w:rsidR="001A499C" w:rsidRPr="005E671A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A499C" w:rsidRPr="005E671A" w:rsidTr="001A499C">
        <w:trPr>
          <w:trHeight w:val="227"/>
        </w:trPr>
        <w:tc>
          <w:tcPr>
            <w:tcW w:w="3039" w:type="dxa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  <w:r w:rsidRPr="0001063B">
              <w:rPr>
                <w:sz w:val="22"/>
                <w:lang w:val="sr-Cyrl-CS"/>
              </w:rPr>
              <w:t>активност у настави</w:t>
            </w:r>
          </w:p>
        </w:tc>
        <w:tc>
          <w:tcPr>
            <w:tcW w:w="1358" w:type="dxa"/>
            <w:gridSpan w:val="2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sz w:val="22"/>
              </w:rPr>
            </w:pPr>
            <w:r w:rsidRPr="0001063B">
              <w:rPr>
                <w:b/>
                <w:bCs/>
                <w:sz w:val="22"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iCs/>
                <w:sz w:val="22"/>
                <w:lang w:val="sr-Cyrl-CS"/>
              </w:rPr>
            </w:pPr>
            <w:r w:rsidRPr="0001063B">
              <w:rPr>
                <w:iCs/>
                <w:sz w:val="22"/>
                <w:lang w:val="sr-Cyrl-CS"/>
              </w:rPr>
              <w:t>писмени/усмени</w:t>
            </w:r>
          </w:p>
        </w:tc>
        <w:tc>
          <w:tcPr>
            <w:tcW w:w="2422" w:type="dxa"/>
            <w:shd w:val="clear" w:color="auto" w:fill="auto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b/>
                <w:iCs/>
                <w:sz w:val="22"/>
                <w:lang w:val="sr-Cyrl-CS"/>
              </w:rPr>
            </w:pPr>
            <w:r w:rsidRPr="0001063B">
              <w:rPr>
                <w:b/>
                <w:iCs/>
                <w:sz w:val="22"/>
                <w:lang w:val="sr-Cyrl-CS"/>
              </w:rPr>
              <w:t>50</w:t>
            </w:r>
          </w:p>
        </w:tc>
      </w:tr>
      <w:tr w:rsidR="001A499C" w:rsidRPr="005E671A" w:rsidTr="001A499C">
        <w:trPr>
          <w:trHeight w:val="227"/>
        </w:trPr>
        <w:tc>
          <w:tcPr>
            <w:tcW w:w="3039" w:type="dxa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sz w:val="22"/>
                <w:lang w:val="sr-Cyrl-CS"/>
              </w:rPr>
            </w:pPr>
            <w:r w:rsidRPr="0001063B">
              <w:rPr>
                <w:sz w:val="22"/>
                <w:lang w:val="sr-Cyrl-CS"/>
              </w:rPr>
              <w:t>семинари</w:t>
            </w:r>
          </w:p>
        </w:tc>
        <w:tc>
          <w:tcPr>
            <w:tcW w:w="1358" w:type="dxa"/>
            <w:gridSpan w:val="2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b/>
                <w:bCs/>
                <w:sz w:val="22"/>
                <w:lang w:val="sr-Cyrl-CS"/>
              </w:rPr>
            </w:pPr>
            <w:r w:rsidRPr="0001063B">
              <w:rPr>
                <w:b/>
                <w:bCs/>
                <w:sz w:val="22"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</w:p>
        </w:tc>
        <w:tc>
          <w:tcPr>
            <w:tcW w:w="2422" w:type="dxa"/>
            <w:shd w:val="clear" w:color="auto" w:fill="auto"/>
            <w:vAlign w:val="center"/>
          </w:tcPr>
          <w:p w:rsidR="001A499C" w:rsidRPr="0001063B" w:rsidRDefault="001A499C" w:rsidP="001A499C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</w:p>
        </w:tc>
      </w:tr>
    </w:tbl>
    <w:p w:rsidR="001A499C" w:rsidRDefault="001A499C"/>
    <w:p w:rsidR="00E555CF" w:rsidRDefault="00E555CF" w:rsidP="00A54A18">
      <w:pPr>
        <w:tabs>
          <w:tab w:val="left" w:pos="567"/>
        </w:tabs>
        <w:spacing w:after="60"/>
        <w:rPr>
          <w:b/>
          <w:bCs/>
          <w:lang w:val="sr-Cyrl-CS"/>
        </w:rPr>
        <w:sectPr w:rsidR="00E555CF" w:rsidSect="004E4577">
          <w:pgSz w:w="11906" w:h="16838"/>
          <w:pgMar w:top="964" w:right="794" w:bottom="964" w:left="794" w:header="709" w:footer="709" w:gutter="0"/>
          <w:cols w:space="708"/>
          <w:docGrid w:linePitch="360"/>
        </w:sect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9"/>
        <w:gridCol w:w="930"/>
        <w:gridCol w:w="428"/>
        <w:gridCol w:w="2407"/>
        <w:gridCol w:w="555"/>
        <w:gridCol w:w="2422"/>
      </w:tblGrid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47141">
              <w:rPr>
                <w:b/>
                <w:bCs/>
                <w:lang w:val="sr-Cyrl-CS"/>
              </w:rPr>
              <w:lastRenderedPageBreak/>
              <w:t>Студијски програм:</w:t>
            </w:r>
            <w:r>
              <w:rPr>
                <w:b/>
                <w:bCs/>
                <w:lang w:val="sr-Cyrl-CS"/>
              </w:rPr>
              <w:t xml:space="preserve"> </w:t>
            </w:r>
            <w:r w:rsidR="00A54A1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A54A18" w:rsidRPr="00F56EBD">
              <w:rPr>
                <w:bCs/>
                <w:lang w:val="en-US"/>
              </w:rPr>
              <w:t>e</w:t>
            </w:r>
            <w:r w:rsidR="00A54A1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Pr="00EE2E60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>
              <w:rPr>
                <w:color w:val="000000"/>
              </w:rPr>
              <w:t>Клинички менаџмент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9E3651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 w:rsidRPr="00A85319">
              <w:rPr>
                <w:bCs/>
                <w:lang w:val="sr-Cyrl-CS"/>
              </w:rPr>
              <w:t xml:space="preserve">обавезан 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47141">
              <w:rPr>
                <w:b/>
                <w:bCs/>
                <w:lang w:val="sr-Cyrl-CS"/>
              </w:rPr>
              <w:t>Број ЕСПБ:</w:t>
            </w:r>
            <w:r>
              <w:rPr>
                <w:b/>
                <w:bCs/>
                <w:lang w:val="sr-Cyrl-CS"/>
              </w:rPr>
              <w:t xml:space="preserve"> </w:t>
            </w:r>
            <w:r w:rsidRPr="00EE2E60">
              <w:rPr>
                <w:bCs/>
                <w:lang w:val="sr-Cyrl-CS"/>
              </w:rPr>
              <w:t>8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Pr="008A4BA7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</w:rPr>
              <w:t xml:space="preserve"> /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en-US"/>
              </w:rPr>
            </w:pPr>
            <w:r w:rsidRPr="005E671A">
              <w:rPr>
                <w:b/>
                <w:bCs/>
                <w:lang w:val="sr-Cyrl-CS"/>
              </w:rPr>
              <w:t>Циљ предмета</w:t>
            </w:r>
          </w:p>
          <w:p w:rsidR="00134439" w:rsidRPr="005E671A" w:rsidRDefault="00134439" w:rsidP="00A54A18">
            <w:pPr>
              <w:jc w:val="both"/>
              <w:rPr>
                <w:b/>
                <w:bCs/>
                <w:lang w:val="sr-Cyrl-CS"/>
              </w:rPr>
            </w:pPr>
            <w:r>
              <w:rPr>
                <w:bCs/>
              </w:rPr>
              <w:t>Упознавање са р</w:t>
            </w:r>
            <w:r w:rsidRPr="008457FA">
              <w:rPr>
                <w:bCs/>
              </w:rPr>
              <w:t xml:space="preserve">азличитим </w:t>
            </w:r>
            <w:r>
              <w:rPr>
                <w:bCs/>
              </w:rPr>
              <w:t>аспектима ик</w:t>
            </w:r>
            <w:r w:rsidRPr="008457FA">
              <w:rPr>
                <w:bCs/>
              </w:rPr>
              <w:t xml:space="preserve">арактеристикама </w:t>
            </w:r>
            <w:r>
              <w:rPr>
                <w:bCs/>
              </w:rPr>
              <w:t xml:space="preserve">клиничког менаџмента ( лидерство, управљање, утврђивање приоритета, </w:t>
            </w:r>
            <w:r w:rsidRPr="006E28E1">
              <w:rPr>
                <w:bCs/>
              </w:rPr>
              <w:t>укључивањ</w:t>
            </w:r>
            <w:r>
              <w:rPr>
                <w:bCs/>
              </w:rPr>
              <w:t>е</w:t>
            </w:r>
            <w:r w:rsidRPr="006E28E1">
              <w:rPr>
                <w:bCs/>
              </w:rPr>
              <w:t xml:space="preserve"> пацијената у процес лечења, грађењ</w:t>
            </w:r>
            <w:r>
              <w:rPr>
                <w:bCs/>
              </w:rPr>
              <w:t>е</w:t>
            </w:r>
            <w:r w:rsidRPr="006E28E1">
              <w:rPr>
                <w:bCs/>
              </w:rPr>
              <w:t xml:space="preserve"> културе безбедности</w:t>
            </w:r>
            <w:r>
              <w:rPr>
                <w:bCs/>
              </w:rPr>
              <w:t>) и начинима планирања и финансирања здравствене заштите. Студенти треба да се упознају са</w:t>
            </w:r>
            <w:r w:rsidRPr="00F83819">
              <w:rPr>
                <w:bCs/>
              </w:rPr>
              <w:t xml:space="preserve"> основним корацима и значајем планирања </w:t>
            </w:r>
            <w:r>
              <w:rPr>
                <w:bCs/>
              </w:rPr>
              <w:t xml:space="preserve">и финансирања </w:t>
            </w:r>
            <w:r w:rsidRPr="00F83819">
              <w:rPr>
                <w:bCs/>
              </w:rPr>
              <w:t xml:space="preserve">на нивоу система, установе/организационе јединице и </w:t>
            </w:r>
            <w:r>
              <w:rPr>
                <w:bCs/>
              </w:rPr>
              <w:t xml:space="preserve">овладају </w:t>
            </w:r>
            <w:r w:rsidRPr="00F83819">
              <w:rPr>
                <w:bCs/>
              </w:rPr>
              <w:t>различитим видовима планирања (људских ресурса, набавке, капиталних инвестиција, план унапређења квалитета и безбедности и тд.)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134439" w:rsidRDefault="00134439" w:rsidP="00A54A18">
            <w:pPr>
              <w:jc w:val="both"/>
              <w:rPr>
                <w:lang w:val="sr-Cyrl-CS"/>
              </w:rPr>
            </w:pPr>
            <w:r>
              <w:rPr>
                <w:bCs/>
              </w:rPr>
              <w:t>С</w:t>
            </w:r>
            <w:r w:rsidRPr="008457FA">
              <w:rPr>
                <w:bCs/>
              </w:rPr>
              <w:t xml:space="preserve">тицање </w:t>
            </w:r>
            <w:r>
              <w:rPr>
                <w:bCs/>
              </w:rPr>
              <w:t xml:space="preserve">основних компетенција и </w:t>
            </w:r>
            <w:r w:rsidRPr="008457FA">
              <w:rPr>
                <w:bCs/>
              </w:rPr>
              <w:t>вештина</w:t>
            </w:r>
            <w:r>
              <w:rPr>
                <w:bCs/>
              </w:rPr>
              <w:t xml:space="preserve"> у вези са законском регулативом у вези планирања и финансирања здравствене заштите. </w:t>
            </w:r>
            <w:r w:rsidRPr="00051DCB">
              <w:rPr>
                <w:lang w:val="sr-Cyrl-CS"/>
              </w:rPr>
              <w:t>Оспособљавање полазника за развијање и коришћење различитих  алата за планирање и организацију рада установе/одељења</w:t>
            </w:r>
            <w:r w:rsidRPr="00051DCB">
              <w:t>.</w:t>
            </w:r>
            <w:r>
              <w:t xml:space="preserve"> </w:t>
            </w:r>
            <w:r w:rsidRPr="00051DCB">
              <w:t xml:space="preserve">Развијање вештина да се одреде приоритети и да се </w:t>
            </w:r>
            <w:r w:rsidRPr="00051DCB">
              <w:rPr>
                <w:lang w:val="sr-Cyrl-CS"/>
              </w:rPr>
              <w:t xml:space="preserve">између више опција </w:t>
            </w:r>
            <w:r w:rsidRPr="00051DCB">
              <w:t xml:space="preserve">изврши </w:t>
            </w:r>
            <w:r w:rsidRPr="00051DCB">
              <w:rPr>
                <w:lang w:val="sr-Cyrl-CS"/>
              </w:rPr>
              <w:t>избор који ће представљати оптималну искоришћеност ресурса којима</w:t>
            </w:r>
            <w:r>
              <w:rPr>
                <w:lang w:val="sr-Cyrl-CS"/>
              </w:rPr>
              <w:t xml:space="preserve"> здравствена установа располаже, односно вештина: </w:t>
            </w:r>
          </w:p>
          <w:p w:rsidR="00134439" w:rsidRDefault="00134439" w:rsidP="00134439">
            <w:pPr>
              <w:pStyle w:val="HTMLPreformatted"/>
              <w:numPr>
                <w:ilvl w:val="0"/>
                <w:numId w:val="5"/>
              </w:numPr>
              <w:shd w:val="clear" w:color="auto" w:fill="FFFFFF"/>
              <w:tabs>
                <w:tab w:val="clear" w:pos="916"/>
                <w:tab w:val="left" w:pos="176"/>
              </w:tabs>
              <w:jc w:val="both"/>
              <w:rPr>
                <w:rFonts w:ascii="Times New Roman" w:hAnsi="Times New Roman" w:cs="Times New Roman"/>
                <w:bCs/>
                <w:lang w:eastAsia="sr-Latn-CS"/>
              </w:rPr>
            </w:pPr>
            <w:r w:rsidRPr="00051DCB">
              <w:rPr>
                <w:rFonts w:ascii="Times New Roman" w:hAnsi="Times New Roman" w:cs="Times New Roman"/>
                <w:bCs/>
                <w:lang w:eastAsia="sr-Latn-CS"/>
              </w:rPr>
              <w:t>Анализе постојећег стања ресурса</w:t>
            </w:r>
          </w:p>
          <w:p w:rsidR="00134439" w:rsidRDefault="00134439" w:rsidP="00134439">
            <w:pPr>
              <w:pStyle w:val="HTMLPreformatted"/>
              <w:numPr>
                <w:ilvl w:val="0"/>
                <w:numId w:val="5"/>
              </w:numPr>
              <w:shd w:val="clear" w:color="auto" w:fill="FFFFFF"/>
              <w:tabs>
                <w:tab w:val="clear" w:pos="916"/>
                <w:tab w:val="left" w:pos="176"/>
              </w:tabs>
              <w:jc w:val="both"/>
              <w:rPr>
                <w:rFonts w:ascii="Times New Roman" w:hAnsi="Times New Roman" w:cs="Times New Roman"/>
                <w:bCs/>
                <w:lang w:eastAsia="sr-Latn-CS"/>
              </w:rPr>
            </w:pPr>
            <w:r>
              <w:rPr>
                <w:rFonts w:ascii="Times New Roman" w:hAnsi="Times New Roman" w:cs="Times New Roman"/>
                <w:bCs/>
                <w:lang w:eastAsia="sr-Latn-CS"/>
              </w:rPr>
              <w:t xml:space="preserve">Израда плана рада здравствене установе/организационе јединице, укључујући кадровски и финансијски план </w:t>
            </w:r>
          </w:p>
          <w:p w:rsidR="00134439" w:rsidRPr="00225B84" w:rsidRDefault="00134439" w:rsidP="00134439">
            <w:pPr>
              <w:pStyle w:val="HTMLPreformatted"/>
              <w:numPr>
                <w:ilvl w:val="0"/>
                <w:numId w:val="3"/>
              </w:numPr>
              <w:shd w:val="clear" w:color="auto" w:fill="FFFFFF"/>
              <w:tabs>
                <w:tab w:val="clear" w:pos="916"/>
                <w:tab w:val="left" w:pos="176"/>
              </w:tabs>
              <w:jc w:val="both"/>
              <w:rPr>
                <w:rFonts w:ascii="Times New Roman" w:hAnsi="Times New Roman" w:cs="Times New Roman"/>
                <w:bCs/>
                <w:lang w:eastAsia="sr-Latn-CS"/>
              </w:rPr>
            </w:pPr>
            <w:r>
              <w:rPr>
                <w:rFonts w:ascii="Times New Roman" w:hAnsi="Times New Roman" w:cs="Times New Roman"/>
                <w:bCs/>
                <w:lang w:eastAsia="sr-Latn-CS"/>
              </w:rPr>
              <w:t>У</w:t>
            </w:r>
            <w:r w:rsidRPr="00225B84">
              <w:rPr>
                <w:rFonts w:ascii="Times New Roman" w:hAnsi="Times New Roman" w:cs="Times New Roman"/>
                <w:bCs/>
                <w:lang w:eastAsia="sr-Latn-CS"/>
              </w:rPr>
              <w:t xml:space="preserve">тврђивање излазних резултата– мерење учинка, односно мера извршења – вештина </w:t>
            </w:r>
            <w:r>
              <w:rPr>
                <w:rFonts w:ascii="Times New Roman" w:hAnsi="Times New Roman" w:cs="Times New Roman"/>
                <w:bCs/>
                <w:lang w:eastAsia="sr-Latn-CS"/>
              </w:rPr>
              <w:t xml:space="preserve">приказивања запосленима повратне информације. 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134439" w:rsidRPr="00EE2E60" w:rsidRDefault="00134439" w:rsidP="00134439">
            <w:pPr>
              <w:tabs>
                <w:tab w:val="left" w:pos="567"/>
              </w:tabs>
              <w:spacing w:after="60"/>
              <w:jc w:val="both"/>
              <w:rPr>
                <w:b/>
                <w:bCs/>
                <w:lang w:val="sr-Cyrl-CS"/>
              </w:rPr>
            </w:pPr>
            <w:r w:rsidRPr="00EE2E60">
              <w:rPr>
                <w:bCs/>
                <w:sz w:val="18"/>
                <w:szCs w:val="18"/>
              </w:rPr>
              <w:t>Настава обухвата упознавање са основним концептом лидерства, основним разликама између лидерства и менаџмента и значајем разумевања природе лидерства. У даљем току наставе студентима ће бити предочене разлике између широко прокламоване доступности здравствене заштите, загарантоване скоро свим регулаторним документима у области здравствене заштите, ограничене ресурсима којима систем располаже. У том смислу, настава ће се осврнути и на принципе формулисања пакета основних здравствених услуга, односно начин дефинисања услуга које се пружају о трошку средстава об</w:t>
            </w:r>
            <w:r>
              <w:rPr>
                <w:bCs/>
                <w:sz w:val="18"/>
                <w:szCs w:val="18"/>
              </w:rPr>
              <w:t xml:space="preserve">авезног здравственог осигурања. </w:t>
            </w:r>
            <w:r w:rsidRPr="00EE2E60">
              <w:rPr>
                <w:bCs/>
                <w:sz w:val="18"/>
                <w:szCs w:val="18"/>
              </w:rPr>
              <w:t>Студенти ће бити упознати са са законском регулативом (закони, уребе, правилници)у вези планирања и финансирања здравствене заштите. У погледу упознавања са начинима плаћања пружалаца здравствених услуга студенти ће се упознати са економским подстицајима са којима се суочавају установе али и појединци у оквиру  предстојећих реформи система плаћања (постојећи начини плаћања пружалаца здравствених услуга на примарном и осталим нивоима здравтвене заштите (са акцентом на предстојеће промене и увођење плаћања системом капитације, ДСГ али и плаћање установа које не подлежу ни под један од навдених нових система). Део наставе биће посвећен самом клиничком менаџменту, односно планирању и праћењу процеса лечења, укључивању пацијената у процес лечења, грађењу културе безбедности пацијената на нивоу установе и тд.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134439" w:rsidRPr="00EE2E60" w:rsidRDefault="00134439" w:rsidP="0013443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ind w:right="-28"/>
              <w:contextualSpacing/>
              <w:jc w:val="both"/>
              <w:rPr>
                <w:sz w:val="18"/>
                <w:szCs w:val="18"/>
                <w:lang w:val="sr-Cyrl-CS"/>
              </w:rPr>
            </w:pPr>
            <w:r w:rsidRPr="00EE2E60">
              <w:rPr>
                <w:sz w:val="18"/>
                <w:szCs w:val="18"/>
                <w:lang w:val="sr-Cyrl-CS"/>
              </w:rPr>
              <w:t>European Observatory on Health Systems and Policies. Health system performance comparison An agenda for policy, information and research. Edited by Irene Papanicolas and Peter C. Smith, Open university press, 2013.</w:t>
            </w:r>
          </w:p>
          <w:p w:rsidR="00134439" w:rsidRPr="00EE2E60" w:rsidRDefault="00134439" w:rsidP="0013443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ind w:right="-30"/>
              <w:contextualSpacing/>
              <w:jc w:val="both"/>
              <w:rPr>
                <w:sz w:val="18"/>
                <w:szCs w:val="18"/>
                <w:lang w:val="sr-Cyrl-CS"/>
              </w:rPr>
            </w:pPr>
            <w:r w:rsidRPr="00EE2E60">
              <w:rPr>
                <w:sz w:val="18"/>
                <w:szCs w:val="18"/>
                <w:lang w:val="sr-Cyrl-CS"/>
              </w:rPr>
              <w:t xml:space="preserve">European Observatory on Health Systems and Policies. </w:t>
            </w:r>
            <w:r w:rsidRPr="00EE2E60">
              <w:rPr>
                <w:sz w:val="18"/>
                <w:szCs w:val="18"/>
              </w:rPr>
              <w:t>Health system efficiency How to make measurement matter for policy and management. Edited by Jonathan Cylus, Irene Papanicolas and Peter C. Smith, World Health Organization 2016</w:t>
            </w:r>
          </w:p>
          <w:p w:rsidR="00134439" w:rsidRPr="00EE2E60" w:rsidRDefault="00134439" w:rsidP="0013443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ind w:right="-30"/>
              <w:contextualSpacing/>
              <w:jc w:val="both"/>
              <w:rPr>
                <w:sz w:val="18"/>
                <w:szCs w:val="18"/>
                <w:lang w:val="sr-Cyrl-CS"/>
              </w:rPr>
            </w:pPr>
            <w:r w:rsidRPr="00EE2E60">
              <w:rPr>
                <w:sz w:val="18"/>
                <w:szCs w:val="18"/>
              </w:rPr>
              <w:t>McClellan M</w:t>
            </w:r>
            <w:r w:rsidRPr="00EE2E60">
              <w:rPr>
                <w:sz w:val="18"/>
                <w:szCs w:val="18"/>
                <w:lang w:val="en-US"/>
              </w:rPr>
              <w:t xml:space="preserve">Bat al. </w:t>
            </w:r>
            <w:r w:rsidRPr="00EE2E60">
              <w:rPr>
                <w:sz w:val="18"/>
                <w:szCs w:val="18"/>
              </w:rPr>
              <w:t>Payment Reform for Better Value and Medical Innovation A Vital Direction for Health and Health Care. National Academy of Medicine, march 201</w:t>
            </w:r>
            <w:r w:rsidRPr="00EE2E60">
              <w:rPr>
                <w:sz w:val="18"/>
                <w:szCs w:val="18"/>
                <w:lang w:val="sr-Cyrl-CS"/>
              </w:rPr>
              <w:t>7.</w:t>
            </w:r>
          </w:p>
          <w:p w:rsidR="00134439" w:rsidRPr="00EE2E60" w:rsidRDefault="00134439" w:rsidP="00134439">
            <w:pPr>
              <w:pStyle w:val="ListParagraph"/>
              <w:numPr>
                <w:ilvl w:val="0"/>
                <w:numId w:val="4"/>
              </w:numPr>
              <w:rPr>
                <w:bCs/>
                <w:sz w:val="18"/>
                <w:szCs w:val="18"/>
                <w:lang w:val="sr-Cyrl-CS"/>
              </w:rPr>
            </w:pPr>
            <w:r w:rsidRPr="00EE2E60">
              <w:rPr>
                <w:bCs/>
                <w:sz w:val="18"/>
                <w:szCs w:val="18"/>
                <w:lang w:val="sr-Cyrl-CS"/>
              </w:rPr>
              <w:t>Donald N. Lombardi, John R. Schermerhorn Jr., Tere Stouffer Wiley Pathways Healthcare Management: Tools and Techniques for Managing in a Health Care Environment</w:t>
            </w:r>
            <w:r w:rsidRPr="00EE2E60">
              <w:rPr>
                <w:bCs/>
                <w:sz w:val="18"/>
                <w:szCs w:val="18"/>
                <w:lang w:val="en-US"/>
              </w:rPr>
              <w:t xml:space="preserve">. </w:t>
            </w:r>
            <w:r w:rsidRPr="00EE2E60">
              <w:rPr>
                <w:bCs/>
                <w:sz w:val="18"/>
                <w:szCs w:val="18"/>
                <w:lang w:val="sr-Cyrl-CS"/>
              </w:rPr>
              <w:t>John Wiley &amp; Sons Inc (2006)</w:t>
            </w:r>
          </w:p>
          <w:p w:rsidR="00134439" w:rsidRPr="00EE2E60" w:rsidRDefault="001A499C" w:rsidP="00134439">
            <w:pPr>
              <w:pStyle w:val="Heading1"/>
              <w:numPr>
                <w:ilvl w:val="0"/>
                <w:numId w:val="4"/>
              </w:numPr>
              <w:shd w:val="clear" w:color="auto" w:fill="FFFFFF"/>
              <w:spacing w:before="0"/>
              <w:contextualSpacing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</w:pPr>
            <w:hyperlink r:id="rId6" w:history="1">
              <w:r w:rsidR="00134439" w:rsidRPr="00EE2E60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18"/>
                  <w:szCs w:val="18"/>
                  <w:lang w:val="sr-Cyrl-CS"/>
                </w:rPr>
                <w:t>Giuseppe S</w:t>
              </w:r>
            </w:hyperlink>
            <w:r w:rsidR="00134439" w:rsidRPr="00EE2E6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18"/>
                <w:szCs w:val="18"/>
                <w:lang w:val="sr-Cyrl-CS"/>
              </w:rPr>
              <w:t xml:space="preserve">. Strategic management of a healthcare organization: engagement, behavioural indicators, and clinical performance. </w:t>
            </w:r>
            <w:r w:rsidR="00134439" w:rsidRPr="00EE2E60">
              <w:rPr>
                <w:rFonts w:ascii="Times New Roman" w:eastAsia="Times New Roman" w:hAnsi="Times New Roman" w:cs="Times New Roman"/>
                <w:b w:val="0"/>
                <w:bCs w:val="0"/>
                <w:i/>
                <w:iCs/>
                <w:color w:val="auto"/>
                <w:sz w:val="18"/>
                <w:szCs w:val="18"/>
                <w:lang w:val="sr-Cyrl-CS"/>
              </w:rPr>
              <w:t>European Heart Journal Supplements</w:t>
            </w:r>
            <w:r w:rsidR="00134439" w:rsidRPr="00EE2E6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18"/>
                <w:szCs w:val="18"/>
                <w:lang w:val="sr-Cyrl-CS"/>
              </w:rPr>
              <w:t>, Volume 17, Issue suppl_A, 1 March 2015.</w:t>
            </w:r>
          </w:p>
        </w:tc>
      </w:tr>
      <w:tr w:rsidR="00134439" w:rsidRPr="005E671A" w:rsidTr="00A54A18">
        <w:trPr>
          <w:trHeight w:val="227"/>
        </w:trPr>
        <w:tc>
          <w:tcPr>
            <w:tcW w:w="3969" w:type="dxa"/>
            <w:gridSpan w:val="2"/>
            <w:vAlign w:val="center"/>
          </w:tcPr>
          <w:p w:rsidR="00134439" w:rsidRPr="00EE2E60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47141">
              <w:rPr>
                <w:b/>
                <w:bCs/>
                <w:lang w:val="sr-Cyrl-CS"/>
              </w:rPr>
              <w:t xml:space="preserve">Број часова </w:t>
            </w:r>
            <w:r w:rsidRPr="00547141">
              <w:rPr>
                <w:b/>
                <w:lang w:val="sr-Cyrl-CS"/>
              </w:rPr>
              <w:t xml:space="preserve"> активне наставе:</w:t>
            </w:r>
            <w:r>
              <w:rPr>
                <w:b/>
              </w:rPr>
              <w:t xml:space="preserve"> 5</w:t>
            </w:r>
          </w:p>
        </w:tc>
        <w:tc>
          <w:tcPr>
            <w:tcW w:w="2835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2977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Default="00134439" w:rsidP="00A54A18">
            <w:pPr>
              <w:tabs>
                <w:tab w:val="left" w:pos="567"/>
              </w:tabs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134439" w:rsidRPr="00C52CC2" w:rsidRDefault="00134439" w:rsidP="00A54A18">
            <w:pPr>
              <w:tabs>
                <w:tab w:val="left" w:pos="567"/>
              </w:tabs>
              <w:rPr>
                <w:lang w:val="en-US"/>
              </w:rPr>
            </w:pPr>
            <w:r w:rsidRPr="00E636EC">
              <w:rPr>
                <w:bCs/>
                <w:lang w:val="sr-Cyrl-CS"/>
              </w:rPr>
              <w:t>Интерактивна настава састављена од предавања, семинара, вежби, рада у мањим групама, индивидуалн</w:t>
            </w:r>
            <w:r>
              <w:rPr>
                <w:bCs/>
                <w:lang w:val="sr-Cyrl-CS"/>
              </w:rPr>
              <w:t>и рад и завршни семинарски рад.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6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34439" w:rsidRPr="005E671A" w:rsidTr="00134439">
        <w:trPr>
          <w:trHeight w:val="227"/>
        </w:trPr>
        <w:tc>
          <w:tcPr>
            <w:tcW w:w="3039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422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34439" w:rsidRPr="005E671A" w:rsidTr="00134439">
        <w:trPr>
          <w:trHeight w:val="227"/>
        </w:trPr>
        <w:tc>
          <w:tcPr>
            <w:tcW w:w="3039" w:type="dxa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  <w:r w:rsidRPr="0001063B">
              <w:rPr>
                <w:sz w:val="22"/>
                <w:lang w:val="sr-Cyrl-CS"/>
              </w:rPr>
              <w:t>активност у настави</w:t>
            </w:r>
          </w:p>
        </w:tc>
        <w:tc>
          <w:tcPr>
            <w:tcW w:w="1358" w:type="dxa"/>
            <w:gridSpan w:val="2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sz w:val="22"/>
              </w:rPr>
            </w:pPr>
            <w:r w:rsidRPr="0001063B">
              <w:rPr>
                <w:b/>
                <w:bCs/>
                <w:sz w:val="22"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iCs/>
                <w:sz w:val="22"/>
                <w:lang w:val="sr-Cyrl-CS"/>
              </w:rPr>
            </w:pPr>
            <w:r w:rsidRPr="0001063B">
              <w:rPr>
                <w:iCs/>
                <w:sz w:val="22"/>
                <w:lang w:val="sr-Cyrl-CS"/>
              </w:rPr>
              <w:t>писмени/усмени</w:t>
            </w:r>
          </w:p>
        </w:tc>
        <w:tc>
          <w:tcPr>
            <w:tcW w:w="2422" w:type="dxa"/>
            <w:shd w:val="clear" w:color="auto" w:fill="auto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sz w:val="22"/>
                <w:lang w:val="sr-Cyrl-CS"/>
              </w:rPr>
            </w:pPr>
            <w:r w:rsidRPr="0001063B">
              <w:rPr>
                <w:b/>
                <w:iCs/>
                <w:sz w:val="22"/>
                <w:lang w:val="sr-Cyrl-CS"/>
              </w:rPr>
              <w:t>50</w:t>
            </w:r>
          </w:p>
        </w:tc>
      </w:tr>
      <w:tr w:rsidR="00134439" w:rsidRPr="005E671A" w:rsidTr="00134439">
        <w:trPr>
          <w:trHeight w:val="227"/>
        </w:trPr>
        <w:tc>
          <w:tcPr>
            <w:tcW w:w="3039" w:type="dxa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sz w:val="22"/>
                <w:lang w:val="sr-Cyrl-CS"/>
              </w:rPr>
            </w:pPr>
            <w:r w:rsidRPr="0001063B">
              <w:rPr>
                <w:sz w:val="22"/>
                <w:lang w:val="sr-Cyrl-CS"/>
              </w:rPr>
              <w:t>семинари</w:t>
            </w:r>
          </w:p>
        </w:tc>
        <w:tc>
          <w:tcPr>
            <w:tcW w:w="1358" w:type="dxa"/>
            <w:gridSpan w:val="2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sz w:val="22"/>
                <w:lang w:val="sr-Cyrl-CS"/>
              </w:rPr>
            </w:pPr>
            <w:r w:rsidRPr="0001063B">
              <w:rPr>
                <w:b/>
                <w:bCs/>
                <w:sz w:val="22"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</w:p>
        </w:tc>
        <w:tc>
          <w:tcPr>
            <w:tcW w:w="2422" w:type="dxa"/>
            <w:shd w:val="clear" w:color="auto" w:fill="auto"/>
            <w:vAlign w:val="center"/>
          </w:tcPr>
          <w:p w:rsidR="00134439" w:rsidRPr="0001063B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sz w:val="22"/>
                <w:lang w:val="sr-Cyrl-CS"/>
              </w:rPr>
            </w:pPr>
          </w:p>
        </w:tc>
      </w:tr>
    </w:tbl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7"/>
        <w:gridCol w:w="1358"/>
        <w:gridCol w:w="1477"/>
        <w:gridCol w:w="1485"/>
        <w:gridCol w:w="2314"/>
      </w:tblGrid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lastRenderedPageBreak/>
              <w:t>Студијски програм:</w:t>
            </w:r>
            <w:r w:rsidRPr="00F56EBD">
              <w:rPr>
                <w:bCs/>
                <w:lang w:val="sr-Cyrl-CS"/>
              </w:rPr>
              <w:t xml:space="preserve"> </w:t>
            </w:r>
            <w:r w:rsidR="00A54A1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A54A18" w:rsidRPr="00F56EBD">
              <w:rPr>
                <w:bCs/>
                <w:lang w:val="en-US"/>
              </w:rPr>
              <w:t>e</w:t>
            </w:r>
            <w:r w:rsidR="00A54A1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8D4C19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Cs/>
              </w:rPr>
              <w:t xml:space="preserve"> Здравствено право и етика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8D4C19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>
              <w:rPr>
                <w:bCs/>
                <w:lang w:val="sr-Cyrl-CS"/>
              </w:rPr>
              <w:t>Обавезан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8D4C19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  <w:r>
              <w:rPr>
                <w:bCs/>
                <w:lang w:val="sr-Cyrl-CS"/>
              </w:rPr>
              <w:t xml:space="preserve"> 8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/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Циљ предмета</w:t>
            </w:r>
          </w:p>
          <w:p w:rsidR="00134439" w:rsidRPr="007F3F45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 w:rsidRPr="007F3F45">
              <w:rPr>
                <w:bCs/>
                <w:lang w:val="sr-Cyrl-CS"/>
              </w:rPr>
              <w:t>Упознати студенте с</w:t>
            </w:r>
            <w:r>
              <w:rPr>
                <w:bCs/>
                <w:lang w:val="en-US"/>
              </w:rPr>
              <w:t>a</w:t>
            </w:r>
            <w:r w:rsidRPr="007F3F45">
              <w:rPr>
                <w:bCs/>
                <w:lang w:val="sr-Cyrl-CS"/>
              </w:rPr>
              <w:t xml:space="preserve"> основним принципима</w:t>
            </w:r>
            <w:r>
              <w:rPr>
                <w:bCs/>
                <w:lang w:val="en-US"/>
              </w:rPr>
              <w:t xml:space="preserve"> </w:t>
            </w:r>
            <w:r w:rsidRPr="007F3F45">
              <w:rPr>
                <w:bCs/>
                <w:lang w:val="sr-Cyrl-CS"/>
              </w:rPr>
              <w:t xml:space="preserve">етике, медицинске етике и </w:t>
            </w:r>
            <w:r>
              <w:rPr>
                <w:bCs/>
              </w:rPr>
              <w:t>здравственог права</w:t>
            </w:r>
            <w:r w:rsidRPr="007F3F45">
              <w:rPr>
                <w:bCs/>
                <w:lang w:val="sr-Cyrl-CS"/>
              </w:rPr>
              <w:t xml:space="preserve">. Циљ </w:t>
            </w:r>
            <w:r>
              <w:rPr>
                <w:bCs/>
                <w:lang w:val="sr-Cyrl-CS"/>
              </w:rPr>
              <w:t>предмета такоеђе је</w:t>
            </w:r>
            <w:r w:rsidRPr="007F3F45">
              <w:rPr>
                <w:bCs/>
                <w:lang w:val="sr-Cyrl-CS"/>
              </w:rPr>
              <w:t xml:space="preserve"> студентима </w:t>
            </w:r>
            <w:r>
              <w:rPr>
                <w:bCs/>
                <w:lang w:val="sr-Cyrl-CS"/>
              </w:rPr>
              <w:t>о</w:t>
            </w:r>
            <w:r w:rsidRPr="007F3F45">
              <w:rPr>
                <w:bCs/>
                <w:lang w:val="sr-Cyrl-CS"/>
              </w:rPr>
              <w:t xml:space="preserve">могућити </w:t>
            </w:r>
            <w:r>
              <w:rPr>
                <w:bCs/>
                <w:lang w:val="sr-Cyrl-CS"/>
              </w:rPr>
              <w:t>да апсолвирају</w:t>
            </w:r>
            <w:r w:rsidRPr="007F3F45">
              <w:rPr>
                <w:bCs/>
                <w:lang w:val="sr-Cyrl-CS"/>
              </w:rPr>
              <w:t xml:space="preserve"> з</w:t>
            </w:r>
            <w:r>
              <w:rPr>
                <w:bCs/>
                <w:lang w:val="sr-Cyrl-CS"/>
              </w:rPr>
              <w:t>нање које ће моћи касније прим</w:t>
            </w:r>
            <w:r w:rsidRPr="007F3F45">
              <w:rPr>
                <w:bCs/>
                <w:lang w:val="sr-Cyrl-CS"/>
              </w:rPr>
              <w:t xml:space="preserve">енити </w:t>
            </w:r>
            <w:r>
              <w:rPr>
                <w:bCs/>
                <w:lang w:val="sr-Cyrl-CS"/>
              </w:rPr>
              <w:t>у личном</w:t>
            </w:r>
            <w:r>
              <w:rPr>
                <w:bCs/>
                <w:lang w:val="en-US"/>
              </w:rPr>
              <w:t xml:space="preserve"> </w:t>
            </w:r>
            <w:r w:rsidRPr="007F3F45">
              <w:rPr>
                <w:bCs/>
                <w:lang w:val="sr-Cyrl-CS"/>
              </w:rPr>
              <w:t>свакодневном одлучивању као и у потрази смисла и среће властите егзистенције.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Исход предмета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 w:rsidRPr="007F3F45">
              <w:rPr>
                <w:bCs/>
                <w:lang w:val="sr-Cyrl-CS"/>
              </w:rPr>
              <w:t xml:space="preserve">Знати планирати </w:t>
            </w:r>
            <w:r>
              <w:rPr>
                <w:bCs/>
                <w:lang w:val="sr-Cyrl-CS"/>
              </w:rPr>
              <w:t xml:space="preserve">и </w:t>
            </w:r>
            <w:r w:rsidRPr="007F3F45">
              <w:rPr>
                <w:bCs/>
                <w:lang w:val="sr-Cyrl-CS"/>
              </w:rPr>
              <w:t xml:space="preserve">самостално учити кроз </w:t>
            </w:r>
            <w:r>
              <w:rPr>
                <w:bCs/>
                <w:lang w:val="sr-Cyrl-CS"/>
              </w:rPr>
              <w:t xml:space="preserve">мастер </w:t>
            </w:r>
            <w:r w:rsidRPr="007F3F45">
              <w:rPr>
                <w:bCs/>
                <w:lang w:val="sr-Cyrl-CS"/>
              </w:rPr>
              <w:t>студиј</w:t>
            </w:r>
            <w:r>
              <w:rPr>
                <w:bCs/>
                <w:lang w:val="sr-Cyrl-CS"/>
              </w:rPr>
              <w:t>е</w:t>
            </w:r>
            <w:r w:rsidRPr="007F3F45">
              <w:rPr>
                <w:bCs/>
                <w:lang w:val="sr-Cyrl-CS"/>
              </w:rPr>
              <w:t xml:space="preserve"> на начин критичко-аналитичког и</w:t>
            </w:r>
            <w:r>
              <w:rPr>
                <w:bCs/>
                <w:lang w:val="sr-Cyrl-CS"/>
              </w:rPr>
              <w:t xml:space="preserve"> </w:t>
            </w:r>
            <w:r w:rsidRPr="007F3F45">
              <w:rPr>
                <w:bCs/>
                <w:lang w:val="sr-Cyrl-CS"/>
              </w:rPr>
              <w:t xml:space="preserve">самокритичког пропитивања </w:t>
            </w:r>
            <w:r>
              <w:rPr>
                <w:bCs/>
                <w:lang w:val="sr-Cyrl-CS"/>
              </w:rPr>
              <w:t xml:space="preserve">научних </w:t>
            </w:r>
            <w:r w:rsidRPr="007F3F45">
              <w:rPr>
                <w:bCs/>
                <w:lang w:val="sr-Cyrl-CS"/>
              </w:rPr>
              <w:t>истина.</w:t>
            </w:r>
            <w:r>
              <w:rPr>
                <w:bCs/>
                <w:lang w:val="sr-Cyrl-CS"/>
              </w:rPr>
              <w:t xml:space="preserve"> Демонстрирати поседовање</w:t>
            </w:r>
            <w:r w:rsidRPr="007F3F45">
              <w:rPr>
                <w:bCs/>
                <w:lang w:val="sr-Cyrl-CS"/>
              </w:rPr>
              <w:t xml:space="preserve"> квалитета личности (рад у тиму и </w:t>
            </w:r>
            <w:r>
              <w:rPr>
                <w:bCs/>
                <w:lang w:val="sr-Cyrl-CS"/>
              </w:rPr>
              <w:t xml:space="preserve">лични </w:t>
            </w:r>
            <w:r w:rsidRPr="007F3F45">
              <w:rPr>
                <w:bCs/>
                <w:lang w:val="sr-Cyrl-CS"/>
              </w:rPr>
              <w:t>допринос, активно слушање и изградња</w:t>
            </w:r>
            <w:r>
              <w:rPr>
                <w:bCs/>
                <w:lang w:val="sr-Cyrl-CS"/>
              </w:rPr>
              <w:t xml:space="preserve"> </w:t>
            </w:r>
            <w:r w:rsidRPr="007F3F45">
              <w:rPr>
                <w:bCs/>
                <w:lang w:val="sr-Cyrl-CS"/>
              </w:rPr>
              <w:t>позитивних односа с члановима групе).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>
              <w:rPr>
                <w:bCs/>
              </w:rPr>
              <w:t>Здравствено право и етика – појам и значај, домаћи и међународни извори и начела. Здравствена заштита и здравствено осигурање – организациона структура здравствене делатности Републике Србије. Однос између здравствених здравствених радника и пацијената. Права и обавезе здравствених радника и пацијената. Правна регулатива посебних медицинских подручја. Право о лековима и медицинским апаратима. Грђанско-правна одговорност у медицини.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134439" w:rsidRDefault="00134439" w:rsidP="00A54A18">
            <w:pPr>
              <w:tabs>
                <w:tab w:val="left" w:pos="767"/>
              </w:tabs>
              <w:spacing w:after="60"/>
              <w:jc w:val="both"/>
            </w:pPr>
            <w:r>
              <w:t xml:space="preserve">1. Ćorić A.Etika i bioetika: razmišljanjana pragu bioetičke epohe. Zagreb: Pergamena; 2004. </w:t>
            </w:r>
          </w:p>
          <w:p w:rsidR="00134439" w:rsidRDefault="00134439" w:rsidP="00A54A18">
            <w:pPr>
              <w:tabs>
                <w:tab w:val="left" w:pos="767"/>
              </w:tabs>
              <w:spacing w:after="60"/>
              <w:jc w:val="both"/>
            </w:pPr>
            <w:r>
              <w:t xml:space="preserve">2. Nenadić MM. Medicinska etika. 2. prošireno izdanje. Kosovska Mitrovica: Univerzitet u Prištini-Medicinski fakultet; 2007. </w:t>
            </w:r>
          </w:p>
          <w:p w:rsidR="00134439" w:rsidRDefault="00134439" w:rsidP="00A54A18">
            <w:pPr>
              <w:tabs>
                <w:tab w:val="left" w:pos="767"/>
              </w:tabs>
              <w:spacing w:after="60"/>
              <w:jc w:val="both"/>
            </w:pPr>
            <w:r>
              <w:t xml:space="preserve">3. Passini L. Distanazija,do kada produžiti život. Rijeka:Adamić d.o.o.; 2004. </w:t>
            </w:r>
          </w:p>
          <w:p w:rsidR="00134439" w:rsidRDefault="00134439" w:rsidP="00A54A18">
            <w:pPr>
              <w:tabs>
                <w:tab w:val="left" w:pos="767"/>
              </w:tabs>
              <w:spacing w:after="60"/>
              <w:jc w:val="both"/>
            </w:pPr>
            <w:r>
              <w:t xml:space="preserve">4. Salihbegović E. Medicinska praksa i etičko pitanje. Sarajevo: Ministarstvo zdravstva kantona Sarajevo; 2008. </w:t>
            </w:r>
          </w:p>
          <w:p w:rsidR="00134439" w:rsidRDefault="00134439" w:rsidP="00A54A18">
            <w:pPr>
              <w:tabs>
                <w:tab w:val="left" w:pos="767"/>
              </w:tabs>
              <w:spacing w:after="60"/>
              <w:jc w:val="both"/>
            </w:pPr>
            <w:r>
              <w:t xml:space="preserve">5. Kurjak A. Fetus kao pacijent. Zagreb: Naprijed; 1991. </w:t>
            </w:r>
          </w:p>
          <w:p w:rsidR="00134439" w:rsidRPr="000F6ACF" w:rsidRDefault="00134439" w:rsidP="00A54A18">
            <w:pPr>
              <w:tabs>
                <w:tab w:val="left" w:pos="767"/>
              </w:tabs>
              <w:spacing w:after="60"/>
              <w:jc w:val="both"/>
              <w:rPr>
                <w:lang w:val="sr-Cyrl-CS"/>
              </w:rPr>
            </w:pPr>
            <w:r>
              <w:t>6. Letica-Cerjan G, Letica S, Babić-Bosanac S, Orešković S. Medicinska sociologija. Zagreb: Medicinska naklada; 2003.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 5</w:t>
            </w:r>
          </w:p>
        </w:tc>
        <w:tc>
          <w:tcPr>
            <w:tcW w:w="2835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3799" w:type="dxa"/>
            <w:gridSpan w:val="2"/>
            <w:vAlign w:val="center"/>
          </w:tcPr>
          <w:p w:rsidR="00134439" w:rsidRPr="007F3F45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en-U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134439" w:rsidRPr="00C52CC2" w:rsidRDefault="00134439" w:rsidP="00A54A18">
            <w:pPr>
              <w:tabs>
                <w:tab w:val="left" w:pos="567"/>
              </w:tabs>
              <w:spacing w:after="60"/>
              <w:rPr>
                <w:lang w:val="en-US"/>
              </w:rPr>
            </w:pPr>
            <w:r w:rsidRPr="007F3F45">
              <w:rPr>
                <w:bCs/>
                <w:lang w:val="sr-Cyrl-CS"/>
              </w:rPr>
              <w:t>Предавања и вежбе, израда задатака и/ или семинарских радова.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134439" w:rsidRPr="007F3F45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 xml:space="preserve">писмени </w:t>
            </w:r>
            <w:r>
              <w:rPr>
                <w:lang w:val="sr-Cyrl-CS"/>
              </w:rPr>
              <w:t>/</w:t>
            </w:r>
            <w:r w:rsidRPr="005E671A">
              <w:rPr>
                <w:lang w:val="sr-Cyrl-CS"/>
              </w:rPr>
              <w:t>усмени испит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034A35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034A35" w:rsidRDefault="00134439" w:rsidP="00A54A18">
            <w:pPr>
              <w:tabs>
                <w:tab w:val="left" w:pos="567"/>
              </w:tabs>
              <w:spacing w:after="60"/>
              <w:rPr>
                <w:iCs/>
                <w:lang w:val="sr-Cyrl-CS"/>
              </w:rPr>
            </w:pPr>
          </w:p>
        </w:tc>
      </w:tr>
    </w:tbl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7"/>
        <w:gridCol w:w="1358"/>
        <w:gridCol w:w="1477"/>
        <w:gridCol w:w="1485"/>
        <w:gridCol w:w="2314"/>
      </w:tblGrid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t>Студијски програм:</w:t>
            </w:r>
            <w:r w:rsidRPr="00F2591A">
              <w:rPr>
                <w:b/>
                <w:bCs/>
                <w:sz w:val="24"/>
                <w:szCs w:val="24"/>
                <w:lang w:val="sr-Cyrl-CS"/>
              </w:rPr>
              <w:t xml:space="preserve"> </w:t>
            </w:r>
            <w:r w:rsidR="00A54A1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A54A18" w:rsidRPr="00F56EBD">
              <w:rPr>
                <w:bCs/>
                <w:lang w:val="en-US"/>
              </w:rPr>
              <w:t>e</w:t>
            </w:r>
            <w:r w:rsidR="00A54A1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379EB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/>
                <w:bCs/>
              </w:rPr>
              <w:t xml:space="preserve"> </w:t>
            </w:r>
            <w:r w:rsidRPr="00D90342">
              <w:rPr>
                <w:bCs/>
              </w:rPr>
              <w:t>Комуникацирање у здравственим установама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 w:rsidRPr="00225AE1">
              <w:rPr>
                <w:b/>
                <w:bCs/>
                <w:lang w:val="sr-Cyrl-CS"/>
              </w:rPr>
              <w:t>Изборни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-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A06577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BB599B">
              <w:rPr>
                <w:b/>
                <w:bCs/>
              </w:rPr>
              <w:t xml:space="preserve">Циљ предмета </w:t>
            </w:r>
            <w:r w:rsidRPr="00BB599B">
              <w:t xml:space="preserve"> је да пружи студентима основна знања потребнa за  дефинисање, имплементацију и евалуацију </w:t>
            </w:r>
            <w:r>
              <w:t>комуникацијских вештина у здравству</w:t>
            </w:r>
            <w:r w:rsidRPr="00BB599B">
              <w:t>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 w:rsidRPr="00BB599B">
              <w:t xml:space="preserve">Студенти ће стећи основна знања, вештине и способности  из теорије и праксе комуникација у здравству, а </w:t>
            </w:r>
            <w:r w:rsidRPr="00BB599B">
              <w:rPr>
                <w:bCs/>
                <w:noProof/>
              </w:rPr>
              <w:t>у функцији повећања ефективности и ефикасности пословања. Студенти ће научити како да се усмере</w:t>
            </w:r>
            <w:r w:rsidRPr="00BB599B">
              <w:t xml:space="preserve"> на кориснике здравствених услуга и идентификацију њихових потреба и како системски да развијају и примењују </w:t>
            </w:r>
            <w:r w:rsidRPr="00BB599B">
              <w:rPr>
                <w:bCs/>
                <w:noProof/>
              </w:rPr>
              <w:t>стратегије комуникација у циљу изградње репутације здравствене организације.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134439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iCs/>
                <w:noProof/>
              </w:rPr>
            </w:pPr>
            <w:r w:rsidRPr="00BB599B">
              <w:rPr>
                <w:i/>
                <w:iCs/>
                <w:noProof/>
              </w:rPr>
              <w:t>Теоријска настава:</w:t>
            </w:r>
            <w:r>
              <w:rPr>
                <w:iCs/>
                <w:noProof/>
              </w:rPr>
              <w:t xml:space="preserve"> значај комуникације, процес комуникације, организовање екстерне и интерне комуникације, задовољство интерном комуникацијом, неформална комуникација, комуникација у кризним ситуацијама, стратегије комуникације.</w:t>
            </w:r>
          </w:p>
          <w:p w:rsidR="00134439" w:rsidRPr="008E404C" w:rsidRDefault="00134439" w:rsidP="00A54A18">
            <w:pPr>
              <w:jc w:val="both"/>
            </w:pPr>
            <w:r w:rsidRPr="00BB599B">
              <w:rPr>
                <w:bCs/>
                <w:i/>
              </w:rPr>
              <w:t>Студијски</w:t>
            </w:r>
            <w:r w:rsidRPr="00BB599B">
              <w:rPr>
                <w:bCs/>
              </w:rPr>
              <w:t xml:space="preserve"> </w:t>
            </w:r>
            <w:r w:rsidRPr="00BB599B">
              <w:rPr>
                <w:bCs/>
                <w:i/>
              </w:rPr>
              <w:t>истраживачки рад</w:t>
            </w:r>
            <w:r w:rsidRPr="00BB599B">
              <w:rPr>
                <w:noProof/>
              </w:rPr>
              <w:t>: Методе истраживања окружења и очекивања корисника и стејкхолдера. Планирање комуникација. Развој стратегија комуникација у здравству. Симулација програма комуникације са циљним јавностима. Мерење остварених ефеката. Истраживање нивоа задовољства корисника здравствених услуга.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134439" w:rsidRPr="00134439" w:rsidRDefault="00225AE1" w:rsidP="00134439">
            <w:pPr>
              <w:pStyle w:val="ListParagraph"/>
              <w:numPr>
                <w:ilvl w:val="0"/>
                <w:numId w:val="6"/>
              </w:numPr>
              <w:spacing w:before="120" w:after="120"/>
              <w:jc w:val="both"/>
              <w:rPr>
                <w:bCs/>
              </w:rPr>
            </w:pPr>
            <w:r>
              <w:rPr>
                <w:bCs/>
              </w:rPr>
              <w:t>Добријевић, Г. (2017</w:t>
            </w:r>
            <w:r w:rsidR="00134439" w:rsidRPr="00134439">
              <w:rPr>
                <w:bCs/>
              </w:rPr>
              <w:t xml:space="preserve">). </w:t>
            </w:r>
            <w:r>
              <w:rPr>
                <w:bCs/>
                <w:i/>
              </w:rPr>
              <w:t>Пословно комуницирање и преговарање</w:t>
            </w:r>
            <w:r>
              <w:rPr>
                <w:bCs/>
              </w:rPr>
              <w:t>, Београд: Универзитет Сингидунум.</w:t>
            </w:r>
          </w:p>
          <w:p w:rsidR="00134439" w:rsidRPr="00134439" w:rsidRDefault="00134439" w:rsidP="00134439">
            <w:pPr>
              <w:pStyle w:val="ListParagraph"/>
              <w:numPr>
                <w:ilvl w:val="0"/>
                <w:numId w:val="6"/>
              </w:numPr>
              <w:tabs>
                <w:tab w:val="left" w:pos="767"/>
              </w:tabs>
              <w:spacing w:before="120" w:after="120"/>
              <w:jc w:val="both"/>
              <w:rPr>
                <w:lang w:val="sr-Cyrl-CS"/>
              </w:rPr>
            </w:pPr>
            <w:r w:rsidRPr="00134439">
              <w:rPr>
                <w:lang w:val="sr-Cyrl-CS"/>
              </w:rPr>
              <w:t xml:space="preserve">Мићовић, П. (2008). </w:t>
            </w:r>
            <w:r w:rsidRPr="00134439">
              <w:rPr>
                <w:i/>
                <w:lang w:val="sr-Cyrl-CS"/>
              </w:rPr>
              <w:t>Здравствени менаџмент: Менаџмент здравственог система и здравствених установа</w:t>
            </w:r>
            <w:r w:rsidRPr="00134439">
              <w:rPr>
                <w:lang w:val="sr-Cyrl-CS"/>
              </w:rPr>
              <w:t>, Београд: Комора здравствених установа Србије</w:t>
            </w:r>
            <w:r w:rsidR="00225AE1">
              <w:rPr>
                <w:lang w:val="sr-Cyrl-CS"/>
              </w:rPr>
              <w:t>.</w:t>
            </w:r>
          </w:p>
          <w:p w:rsidR="00134439" w:rsidRPr="00134439" w:rsidRDefault="00134439" w:rsidP="00134439">
            <w:pPr>
              <w:pStyle w:val="ListParagraph"/>
              <w:numPr>
                <w:ilvl w:val="0"/>
                <w:numId w:val="6"/>
              </w:numPr>
              <w:tabs>
                <w:tab w:val="left" w:pos="767"/>
              </w:tabs>
              <w:spacing w:before="120" w:after="120"/>
              <w:jc w:val="both"/>
              <w:rPr>
                <w:lang w:val="sr-Cyrl-CS"/>
              </w:rPr>
            </w:pPr>
            <w:r w:rsidRPr="00134439">
              <w:rPr>
                <w:lang w:val="sr-Cyrl-CS"/>
              </w:rPr>
              <w:t xml:space="preserve">Синдрик, Ј., Вучковић Матић, М. (2016) </w:t>
            </w:r>
            <w:r w:rsidRPr="00134439">
              <w:rPr>
                <w:i/>
                <w:lang w:val="sr-Cyrl-CS"/>
              </w:rPr>
              <w:t>Комуницирање у здравству</w:t>
            </w:r>
            <w:r w:rsidRPr="00134439">
              <w:rPr>
                <w:lang w:val="sr-Cyrl-CS"/>
              </w:rPr>
              <w:t>, Дубровник: Свеучичиште у Дубровнику.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 5</w:t>
            </w:r>
          </w:p>
        </w:tc>
        <w:tc>
          <w:tcPr>
            <w:tcW w:w="2835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3799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134439" w:rsidRPr="00C52CC2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en-US"/>
              </w:rPr>
            </w:pPr>
            <w:r w:rsidRPr="00BB599B">
              <w:t>Предавања илустрована помоћним аудио-визуелним средствима, интерактивна дискусија, рад у малим групама, решавање и представљање студија случајева, консултације у изради семинарског рада и самосталан рад студената кроз учење и израду семинарског рада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134439" w:rsidRPr="008E404C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 xml:space="preserve">писмени </w:t>
            </w:r>
            <w:r>
              <w:rPr>
                <w:lang w:val="sr-Cyrl-CS"/>
              </w:rPr>
              <w:t xml:space="preserve">/ усмени </w:t>
            </w:r>
            <w:r w:rsidRPr="005E671A">
              <w:rPr>
                <w:lang w:val="sr-Cyrl-CS"/>
              </w:rPr>
              <w:t>испит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D90342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4E4577" w:rsidRDefault="004E4577" w:rsidP="00A54A18">
      <w:pPr>
        <w:tabs>
          <w:tab w:val="left" w:pos="567"/>
        </w:tabs>
        <w:spacing w:after="60"/>
        <w:rPr>
          <w:b/>
          <w:bCs/>
          <w:lang w:val="sr-Cyrl-CS"/>
        </w:rPr>
        <w:sectPr w:rsidR="004E4577" w:rsidSect="00E555CF">
          <w:pgSz w:w="11906" w:h="16838"/>
          <w:pgMar w:top="964" w:right="794" w:bottom="964" w:left="794" w:header="709" w:footer="709" w:gutter="0"/>
          <w:cols w:space="708"/>
          <w:docGrid w:linePitch="360"/>
        </w:sect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7"/>
        <w:gridCol w:w="1358"/>
        <w:gridCol w:w="1477"/>
        <w:gridCol w:w="1485"/>
        <w:gridCol w:w="2314"/>
      </w:tblGrid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lastRenderedPageBreak/>
              <w:t>Студијски програм:</w:t>
            </w:r>
            <w:r>
              <w:rPr>
                <w:b/>
                <w:bCs/>
                <w:lang w:val="sr-Cyrl-CS"/>
              </w:rPr>
              <w:t xml:space="preserve"> </w:t>
            </w:r>
            <w:r w:rsidR="00A54A1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A54A18" w:rsidRPr="00F56EBD">
              <w:rPr>
                <w:bCs/>
                <w:lang w:val="en-US"/>
              </w:rPr>
              <w:t>e</w:t>
            </w:r>
            <w:r w:rsidR="00A54A1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t xml:space="preserve"> </w:t>
            </w:r>
            <w:r w:rsidRPr="00877D07">
              <w:rPr>
                <w:b/>
                <w:bCs/>
                <w:lang w:val="sr-Cyrl-CS"/>
              </w:rPr>
              <w:t>Напредне праксе у нехируршким дисциплинама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 w:rsidR="00225AE1">
              <w:rPr>
                <w:bCs/>
                <w:lang w:val="sr-Cyrl-CS"/>
              </w:rPr>
              <w:t>И</w:t>
            </w:r>
            <w:r w:rsidRPr="00225AE1">
              <w:rPr>
                <w:bCs/>
                <w:lang w:val="sr-Cyrl-CS"/>
              </w:rPr>
              <w:t>зборни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  <w:r>
              <w:rPr>
                <w:b/>
                <w:bCs/>
                <w:lang w:val="sr-Cyrl-CS"/>
              </w:rPr>
              <w:t xml:space="preserve"> 8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/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Циљ предмета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  <w:lang w:val="sr-Cyrl-CS"/>
              </w:rPr>
            </w:pPr>
            <w:r w:rsidRPr="00877D07">
              <w:rPr>
                <w:bCs/>
                <w:lang w:val="sr-Cyrl-CS"/>
              </w:rPr>
              <w:t>Предмет се својим садржајем наставља на стечена знања завршених академских студија и има за циљ да усвајањем нових актуелних теоријских и практичних знања из не</w:t>
            </w:r>
            <w:r>
              <w:rPr>
                <w:bCs/>
                <w:lang w:val="sr-Cyrl-CS"/>
              </w:rPr>
              <w:t>хируршких дисциплина</w:t>
            </w:r>
            <w:r w:rsidRPr="00877D07">
              <w:rPr>
                <w:bCs/>
                <w:lang w:val="sr-Cyrl-CS"/>
              </w:rPr>
              <w:t>, а уз примену критичког мишљења и здравст</w:t>
            </w:r>
            <w:r>
              <w:rPr>
                <w:bCs/>
                <w:lang w:val="sr-Cyrl-CS"/>
              </w:rPr>
              <w:t>вене неге засноване на доказима</w:t>
            </w:r>
            <w:r w:rsidRPr="00877D07">
              <w:rPr>
                <w:bCs/>
                <w:lang w:val="sr-Cyrl-CS"/>
              </w:rPr>
              <w:t>, оспособи студента за професионално и самостално креирање и извођење здравствене неге у различитим нехируршким областима и према посебним популационим групама.</w:t>
            </w:r>
            <w:r>
              <w:rPr>
                <w:bCs/>
                <w:lang w:val="sr-Cyrl-CS"/>
              </w:rPr>
              <w:t xml:space="preserve"> </w:t>
            </w:r>
            <w:r w:rsidRPr="00877D07">
              <w:rPr>
                <w:bCs/>
                <w:lang w:val="sr-Cyrl-CS"/>
              </w:rPr>
              <w:t>Так</w:t>
            </w:r>
            <w:r>
              <w:rPr>
                <w:bCs/>
                <w:lang w:val="sr-Cyrl-CS"/>
              </w:rPr>
              <w:t>о</w:t>
            </w:r>
            <w:r w:rsidRPr="00877D07">
              <w:rPr>
                <w:bCs/>
                <w:lang w:val="sr-Cyrl-CS"/>
              </w:rPr>
              <w:t>ђе, стицањем додатних знања студент ће бити оспособљен да се уз праксу ба</w:t>
            </w:r>
            <w:r>
              <w:rPr>
                <w:bCs/>
                <w:lang w:val="sr-Cyrl-CS"/>
              </w:rPr>
              <w:t>ви и научно истраживачким радом</w:t>
            </w:r>
            <w:r w:rsidRPr="00877D07">
              <w:rPr>
                <w:bCs/>
                <w:lang w:val="sr-Cyrl-CS"/>
              </w:rPr>
              <w:t>, те тако додатно унапреди професију</w:t>
            </w:r>
            <w:r>
              <w:rPr>
                <w:bCs/>
                <w:lang w:val="sr-Cyrl-CS"/>
              </w:rPr>
              <w:t>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134439" w:rsidRPr="00877D07" w:rsidRDefault="00134439" w:rsidP="00134439">
            <w:pPr>
              <w:pStyle w:val="ListParagraph"/>
              <w:numPr>
                <w:ilvl w:val="0"/>
                <w:numId w:val="7"/>
              </w:num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 w:rsidRPr="00877D07">
              <w:rPr>
                <w:bCs/>
                <w:lang w:val="sr-Cyrl-CS"/>
              </w:rPr>
              <w:t>Стећи ће  најновија напредна теоријска и пракична знања из различитих нехируршких области</w:t>
            </w:r>
          </w:p>
          <w:p w:rsidR="00134439" w:rsidRPr="00877D07" w:rsidRDefault="00134439" w:rsidP="00134439">
            <w:pPr>
              <w:pStyle w:val="ListParagraph"/>
              <w:numPr>
                <w:ilvl w:val="0"/>
                <w:numId w:val="7"/>
              </w:num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 w:rsidRPr="00877D07">
              <w:rPr>
                <w:bCs/>
                <w:lang w:val="sr-Cyrl-CS"/>
              </w:rPr>
              <w:t>Оспособиће се да стечена знања из напредне праксе примене користећи методе планирања, спровожења , анализирања здравствене неге оријентисане према болеснику</w:t>
            </w:r>
          </w:p>
          <w:p w:rsidR="00134439" w:rsidRPr="00877D07" w:rsidRDefault="00134439" w:rsidP="00134439">
            <w:pPr>
              <w:pStyle w:val="ListParagraph"/>
              <w:numPr>
                <w:ilvl w:val="0"/>
                <w:numId w:val="7"/>
              </w:num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 w:rsidRPr="00877D07">
              <w:rPr>
                <w:bCs/>
                <w:lang w:val="sr-Cyrl-CS"/>
              </w:rPr>
              <w:t>Моћи ће да услове средине у којој раде прилагоде примени стечених знања и вештина напредне праксе, те ће унапређењем квалитета допринети бољем исходу неге и задовољству корисника</w:t>
            </w:r>
          </w:p>
          <w:p w:rsidR="00134439" w:rsidRPr="005E671A" w:rsidRDefault="00134439" w:rsidP="00134439">
            <w:pPr>
              <w:pStyle w:val="ListParagraph"/>
              <w:numPr>
                <w:ilvl w:val="0"/>
                <w:numId w:val="7"/>
              </w:num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 w:rsidRPr="00877D07">
              <w:rPr>
                <w:bCs/>
                <w:lang w:val="sr-Cyrl-CS"/>
              </w:rPr>
              <w:t>Своја искуства у примени напредне праксе из хируршких области систематизоваће к</w:t>
            </w:r>
            <w:r>
              <w:rPr>
                <w:bCs/>
                <w:lang w:val="sr-Cyrl-CS"/>
              </w:rPr>
              <w:t>роз научно-истраживачки рад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 w:rsidRPr="00877D07">
              <w:rPr>
                <w:bCs/>
              </w:rPr>
              <w:t>Напредна пр</w:t>
            </w:r>
            <w:r>
              <w:rPr>
                <w:bCs/>
              </w:rPr>
              <w:t>акса у примарн</w:t>
            </w:r>
            <w:r w:rsidRPr="00877D07">
              <w:rPr>
                <w:bCs/>
              </w:rPr>
              <w:t>ој здравственој заштити</w:t>
            </w:r>
            <w:r>
              <w:rPr>
                <w:bCs/>
              </w:rPr>
              <w:t xml:space="preserve">. </w:t>
            </w:r>
            <w:r w:rsidRPr="00877D07">
              <w:rPr>
                <w:bCs/>
              </w:rPr>
              <w:t>Напредна пракса у саветовалиштима за промоцију и очување здравља</w:t>
            </w:r>
            <w:r>
              <w:rPr>
                <w:bCs/>
              </w:rPr>
              <w:t xml:space="preserve">. </w:t>
            </w:r>
            <w:r w:rsidRPr="00877D07">
              <w:rPr>
                <w:bCs/>
              </w:rPr>
              <w:t>Напредна пракса у нези интернистичких болесника</w:t>
            </w:r>
            <w:r>
              <w:rPr>
                <w:bCs/>
              </w:rPr>
              <w:t xml:space="preserve">. </w:t>
            </w:r>
            <w:r w:rsidRPr="00877D07">
              <w:rPr>
                <w:bCs/>
              </w:rPr>
              <w:t>Напредна пракса у не</w:t>
            </w:r>
            <w:r>
              <w:rPr>
                <w:bCs/>
              </w:rPr>
              <w:t xml:space="preserve">зи заразних болесника. </w:t>
            </w:r>
            <w:r w:rsidRPr="00877D07">
              <w:rPr>
                <w:bCs/>
              </w:rPr>
              <w:t>Напредна пракса у нези деце</w:t>
            </w:r>
            <w:r>
              <w:rPr>
                <w:bCs/>
              </w:rPr>
              <w:t>.</w:t>
            </w:r>
            <w:r w:rsidRPr="00877D07">
              <w:rPr>
                <w:bCs/>
              </w:rPr>
              <w:tab/>
              <w:t>Напредна пракса у нези новорођенчета и породиља</w:t>
            </w:r>
            <w:r>
              <w:rPr>
                <w:bCs/>
              </w:rPr>
              <w:t xml:space="preserve">. </w:t>
            </w:r>
            <w:r w:rsidRPr="00877D07">
              <w:rPr>
                <w:bCs/>
              </w:rPr>
              <w:t>Напредна пракса у нези неуролошких болесника</w:t>
            </w:r>
            <w:r>
              <w:rPr>
                <w:bCs/>
              </w:rPr>
              <w:t xml:space="preserve">.  </w:t>
            </w:r>
            <w:r w:rsidRPr="00877D07">
              <w:rPr>
                <w:bCs/>
              </w:rPr>
              <w:t xml:space="preserve">Напредна пракса у </w:t>
            </w:r>
            <w:r>
              <w:rPr>
                <w:bCs/>
              </w:rPr>
              <w:t xml:space="preserve">нези психијатријских болесника. </w:t>
            </w:r>
            <w:r w:rsidRPr="00877D07">
              <w:rPr>
                <w:bCs/>
              </w:rPr>
              <w:t>Напредна пракса у нези онколошких болесника</w:t>
            </w:r>
            <w:r>
              <w:rPr>
                <w:bCs/>
              </w:rPr>
              <w:t xml:space="preserve">. </w:t>
            </w:r>
            <w:r w:rsidRPr="00877D07">
              <w:rPr>
                <w:bCs/>
              </w:rPr>
              <w:t>Напредна пракса у</w:t>
            </w:r>
            <w:r>
              <w:rPr>
                <w:bCs/>
              </w:rPr>
              <w:t>нези старих болесника</w:t>
            </w:r>
            <w:r w:rsidRPr="00877D07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 w:rsidRPr="00877D07">
              <w:rPr>
                <w:bCs/>
              </w:rPr>
              <w:t xml:space="preserve">Напредна пракса у нези </w:t>
            </w:r>
            <w:r>
              <w:rPr>
                <w:bCs/>
              </w:rPr>
              <w:t xml:space="preserve">болесника са посебним потребама. </w:t>
            </w:r>
            <w:r w:rsidRPr="00877D07">
              <w:rPr>
                <w:bCs/>
              </w:rPr>
              <w:t xml:space="preserve">Напредна пракса у рехабилитацији:кардиоваскуларни болесници, </w:t>
            </w:r>
            <w:r>
              <w:rPr>
                <w:bCs/>
              </w:rPr>
              <w:t xml:space="preserve">болесници након можданог удара. </w:t>
            </w:r>
            <w:r w:rsidRPr="00877D07">
              <w:rPr>
                <w:bCs/>
              </w:rPr>
              <w:tab/>
              <w:t>Исхрана и дијететика код нехируршких болесника:приступ према узрастним групама и болестима.</w:t>
            </w:r>
            <w:r>
              <w:rPr>
                <w:bCs/>
              </w:rPr>
              <w:t xml:space="preserve"> </w:t>
            </w:r>
            <w:r w:rsidRPr="00877D07">
              <w:rPr>
                <w:bCs/>
              </w:rPr>
              <w:t>Квалитет у здравственој нези :савремени приступ, значај акредитације .Оптимизовани ра</w:t>
            </w:r>
            <w:r>
              <w:rPr>
                <w:bCs/>
              </w:rPr>
              <w:t>дни услови. Безбедносни ризици.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Литература</w:t>
            </w:r>
          </w:p>
          <w:p w:rsidR="00134439" w:rsidRPr="00877D07" w:rsidRDefault="00134439" w:rsidP="00134439">
            <w:pPr>
              <w:numPr>
                <w:ilvl w:val="0"/>
                <w:numId w:val="8"/>
              </w:numPr>
              <w:tabs>
                <w:tab w:val="left" w:pos="767"/>
              </w:tabs>
              <w:spacing w:after="60"/>
            </w:pPr>
            <w:r w:rsidRPr="00877D07">
              <w:t>Манојловић С. Здравствена нега у интерној медицини:интервенције медицинских сестара .Завод за уџбенике и медицинска средства 2010 ISBN 9788617163240</w:t>
            </w:r>
          </w:p>
          <w:p w:rsidR="00134439" w:rsidRPr="00225AE1" w:rsidRDefault="00134439" w:rsidP="00A54A18">
            <w:pPr>
              <w:numPr>
                <w:ilvl w:val="0"/>
                <w:numId w:val="8"/>
              </w:numPr>
              <w:tabs>
                <w:tab w:val="left" w:pos="767"/>
              </w:tabs>
              <w:spacing w:after="60"/>
            </w:pPr>
            <w:r w:rsidRPr="00877D07">
              <w:t>Fauci A et al. Харисонов приручник медицине. Дата Статус 2016. ISBN 9788674781371</w:t>
            </w:r>
          </w:p>
          <w:p w:rsidR="00134439" w:rsidRPr="00877D07" w:rsidRDefault="00134439" w:rsidP="00134439">
            <w:pPr>
              <w:numPr>
                <w:ilvl w:val="0"/>
                <w:numId w:val="8"/>
              </w:numPr>
              <w:tabs>
                <w:tab w:val="left" w:pos="767"/>
              </w:tabs>
              <w:spacing w:after="60"/>
            </w:pPr>
            <w:r w:rsidRPr="00877D07">
              <w:t xml:space="preserve">Ђурановић Д, Тијанић М. </w:t>
            </w:r>
            <w:r w:rsidRPr="00877D07">
              <w:rPr>
                <w:lang w:val="ru-RU"/>
              </w:rPr>
              <w:t>Здравствена нега и савремено сестр</w:t>
            </w:r>
            <w:r w:rsidRPr="00877D07">
              <w:rPr>
                <w:lang w:val="en-US"/>
              </w:rPr>
              <w:t>i</w:t>
            </w:r>
            <w:r w:rsidRPr="00877D07">
              <w:rPr>
                <w:lang w:val="ru-RU"/>
              </w:rPr>
              <w:t xml:space="preserve">нство: Процес здравствене неге Научна књига КМД, Београд, 2008. </w:t>
            </w:r>
            <w:r w:rsidRPr="00877D07">
              <w:rPr>
                <w:lang w:val="en-US"/>
              </w:rPr>
              <w:t>347-565</w:t>
            </w:r>
          </w:p>
          <w:p w:rsidR="00134439" w:rsidRPr="00877D07" w:rsidRDefault="00134439" w:rsidP="00134439">
            <w:pPr>
              <w:numPr>
                <w:ilvl w:val="0"/>
                <w:numId w:val="8"/>
              </w:numPr>
              <w:tabs>
                <w:tab w:val="left" w:pos="767"/>
              </w:tabs>
              <w:spacing w:after="60"/>
              <w:rPr>
                <w:lang w:val="en-US"/>
              </w:rPr>
            </w:pPr>
            <w:r w:rsidRPr="00877D07">
              <w:rPr>
                <w:lang w:val="de-DE"/>
              </w:rPr>
              <w:t xml:space="preserve">Buchfa VL, Fries CM, </w:t>
            </w:r>
            <w:r w:rsidRPr="00877D07">
              <w:t>eds. . Сестринске процедуре</w:t>
            </w:r>
            <w:r w:rsidRPr="00877D07">
              <w:rPr>
                <w:lang w:val="en-US"/>
              </w:rPr>
              <w:t>, ДАТАСТАТУС, Београд, 2010.</w:t>
            </w:r>
          </w:p>
          <w:p w:rsidR="00134439" w:rsidRPr="00877D07" w:rsidRDefault="00134439" w:rsidP="00134439">
            <w:pPr>
              <w:numPr>
                <w:ilvl w:val="0"/>
                <w:numId w:val="8"/>
              </w:numPr>
              <w:tabs>
                <w:tab w:val="left" w:pos="767"/>
              </w:tabs>
              <w:spacing w:after="60"/>
              <w:rPr>
                <w:lang w:val="ru-RU"/>
              </w:rPr>
            </w:pPr>
            <w:r w:rsidRPr="00877D07">
              <w:t xml:space="preserve">Водичи за различита патолошка стања доступни на </w:t>
            </w:r>
            <w:hyperlink r:id="rId7" w:history="1">
              <w:r w:rsidRPr="00877D07">
                <w:rPr>
                  <w:rStyle w:val="Hyperlink"/>
                </w:rPr>
                <w:t>www.guideline.com</w:t>
              </w:r>
            </w:hyperlink>
            <w:r w:rsidRPr="00877D07">
              <w:t xml:space="preserve">  као и Водичи добре клиниче праксе доступни на </w:t>
            </w:r>
            <w:hyperlink r:id="rId8" w:history="1">
              <w:r w:rsidRPr="00877D07">
                <w:rPr>
                  <w:rStyle w:val="Hyperlink"/>
                </w:rPr>
                <w:t>www.zdravlje.gov.rс</w:t>
              </w:r>
            </w:hyperlink>
            <w:r w:rsidRPr="00877D07">
              <w:t>.</w:t>
            </w:r>
          </w:p>
          <w:p w:rsidR="00134439" w:rsidRPr="000F6ACF" w:rsidRDefault="00134439" w:rsidP="00134439">
            <w:pPr>
              <w:numPr>
                <w:ilvl w:val="0"/>
                <w:numId w:val="8"/>
              </w:numPr>
              <w:tabs>
                <w:tab w:val="left" w:pos="767"/>
              </w:tabs>
              <w:spacing w:after="60"/>
              <w:rPr>
                <w:lang w:val="sr-Cyrl-CS"/>
              </w:rPr>
            </w:pPr>
            <w:r w:rsidRPr="00877D07">
              <w:rPr>
                <w:lang w:val="ru-RU"/>
              </w:rPr>
              <w:t>Бишћанин Ј. Квалитета и сигурност у здравственој нези-Приручник за медицинске сестре.Медицинска Наклада 2015.</w:t>
            </w:r>
            <w:r w:rsidRPr="00877D07">
              <w:t xml:space="preserve"> </w:t>
            </w:r>
            <w:r w:rsidRPr="00877D07">
              <w:rPr>
                <w:lang w:val="ru-RU"/>
              </w:rPr>
              <w:t>ISBN 9789531767293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 5</w:t>
            </w:r>
          </w:p>
        </w:tc>
        <w:tc>
          <w:tcPr>
            <w:tcW w:w="2835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3799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134439" w:rsidRPr="00C52CC2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en-US"/>
              </w:rPr>
            </w:pPr>
            <w:r w:rsidRPr="00877D07">
              <w:rPr>
                <w:bCs/>
                <w:lang w:val="sr-Latn-BA"/>
              </w:rPr>
              <w:t>Предавања,</w:t>
            </w:r>
            <w:r w:rsidRPr="00877D07">
              <w:rPr>
                <w:bCs/>
                <w:lang w:val="sr-Cyrl-CS"/>
              </w:rPr>
              <w:t xml:space="preserve">вежбе </w:t>
            </w:r>
            <w:r w:rsidRPr="00877D07">
              <w:rPr>
                <w:bCs/>
              </w:rPr>
              <w:t xml:space="preserve"> и остли часови у здарвстевним установама, радионице, рад на моделима,</w:t>
            </w:r>
            <w:r w:rsidRPr="00877D07">
              <w:rPr>
                <w:bCs/>
                <w:lang w:val="sr-Latn-BA"/>
              </w:rPr>
              <w:t xml:space="preserve"> </w:t>
            </w:r>
            <w:r w:rsidRPr="00877D07">
              <w:rPr>
                <w:bCs/>
                <w:lang w:val="sr-Cyrl-CS"/>
              </w:rPr>
              <w:t xml:space="preserve">семинарски рад ,рад са </w:t>
            </w:r>
            <w:r w:rsidRPr="00877D07">
              <w:rPr>
                <w:bCs/>
                <w:lang w:val="sr-Latn-BA"/>
              </w:rPr>
              <w:t>ментор</w:t>
            </w:r>
            <w:r w:rsidRPr="00877D07">
              <w:rPr>
                <w:bCs/>
                <w:lang w:val="sr-Cyrl-CS"/>
              </w:rPr>
              <w:t>ом.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134439" w:rsidRPr="00877D07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Писмени</w:t>
            </w:r>
            <w:r>
              <w:rPr>
                <w:lang w:val="sr-Cyrl-CS"/>
              </w:rPr>
              <w:t>/ усмени</w:t>
            </w:r>
            <w:r w:rsidRPr="005E671A">
              <w:rPr>
                <w:lang w:val="sr-Cyrl-CS"/>
              </w:rPr>
              <w:t xml:space="preserve"> испит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877D07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134439" w:rsidRDefault="00134439" w:rsidP="00134439"/>
    <w:p w:rsidR="00A54A18" w:rsidRDefault="00A54A18" w:rsidP="00134439"/>
    <w:p w:rsidR="00A54A18" w:rsidRPr="00A54A18" w:rsidRDefault="00A54A18" w:rsidP="00134439"/>
    <w:p w:rsidR="004E4577" w:rsidRDefault="004E4577" w:rsidP="00A54A18">
      <w:pPr>
        <w:tabs>
          <w:tab w:val="left" w:pos="567"/>
        </w:tabs>
        <w:spacing w:after="60"/>
        <w:rPr>
          <w:b/>
          <w:bCs/>
          <w:lang w:val="sr-Cyrl-CS"/>
        </w:rPr>
        <w:sectPr w:rsidR="004E4577" w:rsidSect="00E555CF">
          <w:pgSz w:w="11906" w:h="16838"/>
          <w:pgMar w:top="964" w:right="794" w:bottom="964" w:left="794" w:header="709" w:footer="709" w:gutter="0"/>
          <w:cols w:space="708"/>
          <w:docGrid w:linePitch="360"/>
        </w:sect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7"/>
        <w:gridCol w:w="1358"/>
        <w:gridCol w:w="1477"/>
        <w:gridCol w:w="1485"/>
        <w:gridCol w:w="2314"/>
      </w:tblGrid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BF1F87">
              <w:rPr>
                <w:b/>
                <w:bCs/>
                <w:lang w:val="sr-Cyrl-CS"/>
              </w:rPr>
              <w:lastRenderedPageBreak/>
              <w:t>Студијски програм:</w:t>
            </w:r>
            <w:r>
              <w:rPr>
                <w:b/>
                <w:bCs/>
                <w:lang w:val="sr-Cyrl-CS"/>
              </w:rPr>
              <w:t xml:space="preserve"> </w:t>
            </w:r>
            <w:r w:rsidR="00A54A1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A54A18" w:rsidRPr="00F56EBD">
              <w:rPr>
                <w:bCs/>
                <w:lang w:val="en-US"/>
              </w:rPr>
              <w:t>e</w:t>
            </w:r>
            <w:r w:rsidR="00A54A1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 w:rsidRPr="00BF1F87">
              <w:rPr>
                <w:b/>
                <w:bCs/>
                <w:lang w:val="sr-Cyrl-CS"/>
              </w:rPr>
              <w:t>Здравствена економика и процена здравствених технологија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9E3651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изборни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BF1F87" w:rsidRDefault="00134439" w:rsidP="00A54A18">
            <w:pPr>
              <w:tabs>
                <w:tab w:val="left" w:pos="567"/>
              </w:tabs>
              <w:spacing w:after="60"/>
            </w:pPr>
            <w:r w:rsidRPr="00BF1F87">
              <w:rPr>
                <w:b/>
                <w:bCs/>
                <w:lang w:val="sr-Cyrl-CS"/>
              </w:rPr>
              <w:t>Број ЕСПБ:</w:t>
            </w:r>
            <w:r>
              <w:rPr>
                <w:b/>
                <w:bCs/>
                <w:lang w:val="sr-Cyrl-CS"/>
              </w:rPr>
              <w:t xml:space="preserve"> </w:t>
            </w:r>
            <w:r>
              <w:rPr>
                <w:b/>
                <w:bCs/>
              </w:rPr>
              <w:t>8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8A4BA7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Услов:</w:t>
            </w:r>
            <w:r w:rsidR="008969E5">
              <w:rPr>
                <w:b/>
                <w:bCs/>
                <w:lang w:val="sr-Cyrl-CS"/>
              </w:rPr>
              <w:t xml:space="preserve"> /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Циљ предмета</w:t>
            </w:r>
            <w:r w:rsidRPr="005E4DB0">
              <w:rPr>
                <w:bCs/>
                <w:lang w:val="sr-Cyrl-CS"/>
              </w:rPr>
              <w:t>је да пружи основне информације о процени здравствених технологија како би се студенти оспособили за самостална истраживања у будућности али и за разумевање истраживања и извештаја спроведена од стране трећих лица. Програм има за циљ оспособљавање за спровођење и тумачење анализа као што су анализа исплативости и друге економске анализе које се примењују у свим стадијумима једне процене, почевши од кванитификације оптерећења болешћу, преко исплативости примене одређених технологија у пружању здравствене заштите и утицаја њихове примене на буџет.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C6025C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Исход предмета</w:t>
            </w:r>
            <w:r>
              <w:rPr>
                <w:b/>
                <w:bCs/>
                <w:lang w:val="sr-Cyrl-CS"/>
              </w:rPr>
              <w:t>:</w:t>
            </w:r>
            <w:r w:rsidRPr="005E671A">
              <w:rPr>
                <w:b/>
                <w:bCs/>
                <w:lang w:val="sr-Cyrl-CS"/>
              </w:rPr>
              <w:t xml:space="preserve"> </w:t>
            </w:r>
            <w:r>
              <w:rPr>
                <w:color w:val="000000"/>
              </w:rPr>
              <w:t>Студенти</w:t>
            </w:r>
            <w:r w:rsidRPr="00C6025C">
              <w:rPr>
                <w:color w:val="000000"/>
              </w:rPr>
              <w:t xml:space="preserve"> програма ће бити оспособљени да:</w:t>
            </w:r>
          </w:p>
          <w:p w:rsidR="00134439" w:rsidRPr="00DB0DC7" w:rsidRDefault="00134439" w:rsidP="00134439">
            <w:pPr>
              <w:pStyle w:val="ListParagraph"/>
              <w:widowControl/>
              <w:numPr>
                <w:ilvl w:val="0"/>
                <w:numId w:val="10"/>
              </w:numPr>
              <w:shd w:val="clear" w:color="auto" w:fill="FFFFFF"/>
              <w:autoSpaceDE/>
              <w:autoSpaceDN/>
              <w:adjustRightInd/>
              <w:ind w:left="1077" w:hanging="357"/>
              <w:contextualSpacing w:val="0"/>
              <w:jc w:val="both"/>
              <w:rPr>
                <w:bCs/>
                <w:lang w:val="sr-Cyrl-CS"/>
              </w:rPr>
            </w:pPr>
            <w:r w:rsidRPr="00DB0DC7">
              <w:rPr>
                <w:bCs/>
                <w:lang w:val="sr-Cyrl-CS"/>
              </w:rPr>
              <w:t xml:space="preserve">интерпретирају и одреде квалитет појединачне процене одређене здравствене технологије спроведене од стране трећих лица. </w:t>
            </w:r>
          </w:p>
          <w:p w:rsidR="00134439" w:rsidRPr="00DB0DC7" w:rsidRDefault="00134439" w:rsidP="00134439">
            <w:pPr>
              <w:pStyle w:val="ListParagraph"/>
              <w:widowControl/>
              <w:numPr>
                <w:ilvl w:val="0"/>
                <w:numId w:val="10"/>
              </w:numPr>
              <w:shd w:val="clear" w:color="auto" w:fill="FFFFFF"/>
              <w:autoSpaceDE/>
              <w:autoSpaceDN/>
              <w:adjustRightInd/>
              <w:ind w:left="1077" w:hanging="357"/>
              <w:contextualSpacing w:val="0"/>
              <w:jc w:val="both"/>
              <w:rPr>
                <w:bCs/>
                <w:lang w:val="sr-Cyrl-CS"/>
              </w:rPr>
            </w:pPr>
            <w:r w:rsidRPr="00DB0DC7">
              <w:rPr>
                <w:bCs/>
                <w:lang w:val="sr-Cyrl-CS"/>
              </w:rPr>
              <w:t xml:space="preserve">самостално спроведу економску процену јавноздравствене интервенције или клиничке процедуре на основном нивоу процене утицаја на буџет. </w:t>
            </w:r>
          </w:p>
          <w:p w:rsidR="00134439" w:rsidRPr="00225B84" w:rsidRDefault="00134439" w:rsidP="00134439">
            <w:pPr>
              <w:pStyle w:val="ListParagraph"/>
              <w:widowControl/>
              <w:numPr>
                <w:ilvl w:val="0"/>
                <w:numId w:val="10"/>
              </w:numPr>
              <w:shd w:val="clear" w:color="auto" w:fill="FFFFFF"/>
              <w:autoSpaceDE/>
              <w:autoSpaceDN/>
              <w:adjustRightInd/>
              <w:ind w:left="1077" w:hanging="357"/>
              <w:contextualSpacing w:val="0"/>
              <w:jc w:val="both"/>
              <w:rPr>
                <w:bCs/>
              </w:rPr>
            </w:pPr>
            <w:r w:rsidRPr="00DB0DC7">
              <w:rPr>
                <w:bCs/>
                <w:lang w:val="sr-Cyrl-CS"/>
              </w:rPr>
              <w:t>као менаџери користе резултате процена у свакодневном доношењу одлука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134439" w:rsidRPr="00DB0DC7" w:rsidRDefault="00134439" w:rsidP="00A54A18">
            <w:pPr>
              <w:jc w:val="both"/>
              <w:rPr>
                <w:bCs/>
                <w:lang w:val="sr-Cyrl-CS"/>
              </w:rPr>
            </w:pPr>
            <w:r w:rsidRPr="0080415C">
              <w:rPr>
                <w:bCs/>
                <w:lang w:val="sr-Cyrl-CS"/>
              </w:rPr>
              <w:t xml:space="preserve">Програм се фокусира на три основна поља проучавања и њихове интеракције: здравствену економику, одлучивање у здравству и здравствени менаџмент. Унутар здравственеекономике тежиште предавања је на методама економских евалуација здравствених програма и мерењу, односно вредновању добијених исхода лечења. У том смислу студентима сеуводи и појам процене здравствених технологија који означава  мултидисциплинарно поље анализа које проучавају медицинске, друштвене, етичке и економске последице развоја, ширења и коришћења здравствене технологије са циљем да се доносиоцима одлука у здравству обезбеди располагање информацијама високе научне вредности. Управо у том делу започиње преплитање здравствено-економске теме са другом централном темом а то је доношење одлука у здравству. И на крају, студенти се упознају са начином имплементације одлука у свакодневном раду у зависности од нивоа на коме се одлуке доносе: </w:t>
            </w:r>
            <w:r>
              <w:rPr>
                <w:bCs/>
                <w:lang w:val="sr-Cyrl-CS"/>
              </w:rPr>
              <w:t>микро</w:t>
            </w:r>
            <w:r w:rsidRPr="0080415C">
              <w:rPr>
                <w:bCs/>
                <w:lang w:val="sr-Cyrl-CS"/>
              </w:rPr>
              <w:t xml:space="preserve"> (доношење одлука на нивоу пацијента или лекара/пружаоца услуга),</w:t>
            </w:r>
            <w:r>
              <w:rPr>
                <w:bCs/>
                <w:lang w:val="sr-Cyrl-CS"/>
              </w:rPr>
              <w:t xml:space="preserve"> </w:t>
            </w:r>
            <w:r w:rsidRPr="0080415C">
              <w:rPr>
                <w:bCs/>
                <w:lang w:val="sr-Cyrl-CS"/>
              </w:rPr>
              <w:t>мезо (здравствени ауторитети на нивоу установе, општине округа)</w:t>
            </w:r>
            <w:r>
              <w:rPr>
                <w:bCs/>
                <w:lang w:val="sr-Cyrl-CS"/>
              </w:rPr>
              <w:t xml:space="preserve">, макро </w:t>
            </w:r>
            <w:r w:rsidRPr="0080415C">
              <w:rPr>
                <w:bCs/>
                <w:lang w:val="sr-Cyrl-CS"/>
              </w:rPr>
              <w:t xml:space="preserve">ниво (одлуке на нивоу министарства здравља или фонда за здравствено осигурање). </w:t>
            </w:r>
            <w:r>
              <w:rPr>
                <w:bCs/>
                <w:lang w:val="sr-Cyrl-CS"/>
              </w:rPr>
              <w:t>Кроз наставу</w:t>
            </w:r>
            <w:r w:rsidRPr="00A4434C">
              <w:rPr>
                <w:bCs/>
                <w:lang w:val="sr-Cyrl-CS"/>
              </w:rPr>
              <w:t xml:space="preserve"> о процени здравствених технологија на макро, мезо</w:t>
            </w:r>
            <w:r>
              <w:rPr>
                <w:bCs/>
                <w:lang w:val="sr-Cyrl-CS"/>
              </w:rPr>
              <w:t xml:space="preserve"> и микро нивоу, </w:t>
            </w:r>
            <w:r w:rsidRPr="00A4434C">
              <w:rPr>
                <w:bCs/>
                <w:lang w:val="sr-Cyrl-CS"/>
              </w:rPr>
              <w:t>посебан осврт ставиће се на одабир начина на који се пружа здравствена услуга (средства, процедуре, лекови) да би се очувала исплативост рада установе а да се истовремено не угрожава квалитет пружене здравствене заштите. Кроз логичан редослед, у следећем кораку описује се процес јавних набавки, како у складу са важећом регулативом обезбедити набавку средстава, лекова у опреме поштујући принцип економски најисплативијег понуђача не угрожавајући таође квалитет пру</w:t>
            </w:r>
            <w:r>
              <w:rPr>
                <w:bCs/>
                <w:lang w:val="sr-Cyrl-CS"/>
              </w:rPr>
              <w:t xml:space="preserve">жене здравствене услуге. </w:t>
            </w:r>
            <w:r w:rsidRPr="00A4434C">
              <w:rPr>
                <w:bCs/>
                <w:lang w:val="sr-Cyrl-CS"/>
              </w:rPr>
              <w:t>Програм почиње основама медицине засноване на доказима, а затим се наставља прегледом примера економских анализа које се користе у спровођењу процене здравствених технологија.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134439" w:rsidRPr="00DB0DC7" w:rsidRDefault="00134439" w:rsidP="00134439">
            <w:pPr>
              <w:pStyle w:val="ListParagraph"/>
              <w:numPr>
                <w:ilvl w:val="0"/>
                <w:numId w:val="9"/>
              </w:numPr>
              <w:tabs>
                <w:tab w:val="left" w:pos="567"/>
              </w:tabs>
              <w:ind w:left="714" w:hanging="357"/>
              <w:jc w:val="both"/>
            </w:pPr>
            <w:r w:rsidRPr="00DB0DC7">
              <w:t xml:space="preserve">Goodman C. HTA 101. Introduction to Health Technology Assessment. Bethesda, MD: National Library of Medicine, National Information Center on Health Services Research and Health Care Technology, 2004. Available from: </w:t>
            </w:r>
            <w:hyperlink r:id="rId9" w:history="1">
              <w:r w:rsidRPr="00DB0DC7">
                <w:rPr>
                  <w:rStyle w:val="Hyperlink"/>
                </w:rPr>
                <w:t>https://www.nlm.nih.gov/nichsr/hta101/HTA_101_FINAL_7-23-14.pdf</w:t>
              </w:r>
            </w:hyperlink>
          </w:p>
          <w:p w:rsidR="00134439" w:rsidRPr="00DB0DC7" w:rsidRDefault="00134439" w:rsidP="00134439">
            <w:pPr>
              <w:pStyle w:val="ListParagraph"/>
              <w:numPr>
                <w:ilvl w:val="0"/>
                <w:numId w:val="9"/>
              </w:numPr>
              <w:tabs>
                <w:tab w:val="left" w:pos="567"/>
              </w:tabs>
              <w:ind w:left="714" w:hanging="357"/>
              <w:jc w:val="both"/>
            </w:pPr>
            <w:r w:rsidRPr="00DB0DC7">
              <w:t>Sullivan SD, Mauskopf JA, Augustovski F, et al. Principles of good practice for budget impact analysis II: Report of the ISPOR Task Force on Good Research Practices – Budget Impact Analysis. </w:t>
            </w:r>
            <w:r w:rsidRPr="00DB0DC7">
              <w:rPr>
                <w:i/>
                <w:iCs/>
              </w:rPr>
              <w:t>Value Health</w:t>
            </w:r>
            <w:r w:rsidRPr="00DB0DC7">
              <w:t> 2014:17:5-14</w:t>
            </w:r>
          </w:p>
          <w:p w:rsidR="00134439" w:rsidRPr="000F6ACF" w:rsidRDefault="00134439" w:rsidP="00134439">
            <w:pPr>
              <w:pStyle w:val="Default"/>
              <w:numPr>
                <w:ilvl w:val="0"/>
                <w:numId w:val="9"/>
              </w:numPr>
              <w:tabs>
                <w:tab w:val="left" w:pos="567"/>
              </w:tabs>
              <w:ind w:left="714" w:hanging="357"/>
              <w:contextualSpacing/>
              <w:jc w:val="both"/>
              <w:rPr>
                <w:lang w:val="sr-Cyrl-CS"/>
              </w:rPr>
            </w:pPr>
            <w:r w:rsidRPr="00DB0DC7">
              <w:rPr>
                <w:rFonts w:eastAsia="Times New Roman"/>
                <w:color w:val="auto"/>
                <w:sz w:val="20"/>
                <w:szCs w:val="20"/>
                <w:lang w:eastAsia="sr-Latn-CS"/>
              </w:rPr>
              <w:t xml:space="preserve"> </w:t>
            </w:r>
            <w:r w:rsidRPr="00DB0DC7">
              <w:rPr>
                <w:rFonts w:eastAsia="Times New Roman"/>
                <w:color w:val="auto"/>
                <w:sz w:val="20"/>
                <w:szCs w:val="20"/>
                <w:lang w:val="sr-Latn-CS" w:eastAsia="sr-Latn-CS"/>
              </w:rPr>
              <w:t>Поглавља: Процена здравствених технологија стр. 102-12 и Болнице и плаћање пружања болничке здравствене заштите стр. 78-84 у Јаковљевић М. ур. Здравствена економија са фармакоекономијом за студенте медицинских наука. Крагујевац: Факултет медицинских наука Универзитета у Крагујевцу, 2014</w:t>
            </w:r>
            <w:r w:rsidRPr="00EB033A">
              <w:rPr>
                <w:rFonts w:eastAsia="Times New Roman"/>
                <w:color w:val="auto"/>
                <w:sz w:val="20"/>
                <w:szCs w:val="20"/>
                <w:lang w:val="sr-Latn-CS" w:eastAsia="sr-Latn-CS"/>
              </w:rPr>
              <w:t xml:space="preserve"> 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DB0DC7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BF1F87">
              <w:rPr>
                <w:b/>
                <w:bCs/>
                <w:lang w:val="sr-Cyrl-CS"/>
              </w:rPr>
              <w:t xml:space="preserve">Број часова </w:t>
            </w:r>
            <w:r w:rsidRPr="00BF1F87">
              <w:rPr>
                <w:b/>
                <w:lang w:val="sr-Cyrl-CS"/>
              </w:rPr>
              <w:t xml:space="preserve"> активне наставе:</w:t>
            </w:r>
            <w:r>
              <w:rPr>
                <w:b/>
              </w:rPr>
              <w:t xml:space="preserve"> 5</w:t>
            </w:r>
          </w:p>
        </w:tc>
        <w:tc>
          <w:tcPr>
            <w:tcW w:w="2835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3799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134439" w:rsidRPr="00C52CC2" w:rsidRDefault="00134439" w:rsidP="00A54A18">
            <w:pPr>
              <w:tabs>
                <w:tab w:val="left" w:pos="567"/>
              </w:tabs>
              <w:spacing w:after="60"/>
              <w:rPr>
                <w:lang w:val="en-US"/>
              </w:rPr>
            </w:pPr>
            <w:r w:rsidRPr="00E636EC">
              <w:rPr>
                <w:bCs/>
                <w:lang w:val="sr-Cyrl-CS"/>
              </w:rPr>
              <w:t>Интерактивна настава састављена од предавања, семинара, вежби, рада у мањим групама, индивидуални рад и завршни семинарски рад.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134439" w:rsidRPr="00E636EC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E636EC" w:rsidRDefault="00134439" w:rsidP="00A54A18">
            <w:pPr>
              <w:tabs>
                <w:tab w:val="left" w:pos="567"/>
              </w:tabs>
              <w:spacing w:after="60"/>
              <w:rPr>
                <w:iCs/>
                <w:lang w:val="sr-Cyrl-CS"/>
              </w:rPr>
            </w:pPr>
            <w:r w:rsidRPr="00E636EC">
              <w:rPr>
                <w:lang w:val="sr-Cyrl-CS"/>
              </w:rPr>
              <w:t>Писмени</w:t>
            </w:r>
            <w:r>
              <w:rPr>
                <w:lang w:val="sr-Cyrl-CS"/>
              </w:rPr>
              <w:t xml:space="preserve">/усмени </w:t>
            </w:r>
            <w:r w:rsidRPr="00E636EC">
              <w:rPr>
                <w:lang w:val="sr-Cyrl-CS"/>
              </w:rPr>
              <w:t>испит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E636EC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</w:t>
            </w:r>
            <w:r w:rsidRPr="00E636EC">
              <w:rPr>
                <w:b/>
                <w:iCs/>
              </w:rPr>
              <w:t>0</w:t>
            </w:r>
          </w:p>
        </w:tc>
      </w:tr>
      <w:tr w:rsidR="00134439" w:rsidRPr="005E671A" w:rsidTr="00134439">
        <w:trPr>
          <w:trHeight w:val="227"/>
        </w:trPr>
        <w:tc>
          <w:tcPr>
            <w:tcW w:w="3147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2314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134439" w:rsidRDefault="00134439" w:rsidP="00134439"/>
    <w:p w:rsid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28"/>
        <w:gridCol w:w="1358"/>
        <w:gridCol w:w="1477"/>
        <w:gridCol w:w="1485"/>
        <w:gridCol w:w="1733"/>
      </w:tblGrid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t>Студијски програм:</w:t>
            </w:r>
            <w:r w:rsidRPr="00F2591A">
              <w:rPr>
                <w:b/>
                <w:bCs/>
                <w:sz w:val="24"/>
                <w:szCs w:val="24"/>
                <w:lang w:val="sr-Cyrl-CS"/>
              </w:rPr>
              <w:t xml:space="preserve"> </w:t>
            </w:r>
            <w:r w:rsidR="004D76B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4D76B8" w:rsidRPr="00F56EBD">
              <w:rPr>
                <w:bCs/>
                <w:lang w:val="en-US"/>
              </w:rPr>
              <w:t>e</w:t>
            </w:r>
            <w:r w:rsidR="004D76B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379EB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/>
                <w:bCs/>
              </w:rPr>
              <w:t xml:space="preserve"> Маркетинг услуга у здравству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Изборни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-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A06577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587C79">
              <w:rPr>
                <w:b/>
                <w:bCs/>
              </w:rPr>
              <w:t xml:space="preserve">Циљ предмета </w:t>
            </w:r>
            <w:r w:rsidRPr="00587C79">
              <w:rPr>
                <w:bCs/>
              </w:rPr>
              <w:t>је да студенти стекну основна знања и вештине менаџмента</w:t>
            </w:r>
            <w:r>
              <w:rPr>
                <w:bCs/>
              </w:rPr>
              <w:t xml:space="preserve"> и маркетинга услуга у здравству</w:t>
            </w:r>
            <w:r w:rsidRPr="00587C79">
              <w:rPr>
                <w:bCs/>
              </w:rPr>
              <w:t>, као и</w:t>
            </w:r>
            <w:r>
              <w:rPr>
                <w:bCs/>
              </w:rPr>
              <w:t xml:space="preserve"> </w:t>
            </w:r>
            <w:r w:rsidRPr="00587C79">
              <w:rPr>
                <w:bCs/>
              </w:rPr>
              <w:t xml:space="preserve">способности анализирања здравствених организација и услуга у систему здравствене заштите. Студенти ће се упознати са </w:t>
            </w:r>
            <w:r w:rsidRPr="00587C79">
              <w:rPr>
                <w:lang w:val="ru-RU"/>
              </w:rPr>
              <w:t>функцијама менаџмента и стиловима и вештинама менаџера у систему з</w:t>
            </w:r>
            <w:r w:rsidRPr="00587C79">
              <w:rPr>
                <w:bCs/>
              </w:rPr>
              <w:t>дравствене заштите кроз развијање одговорности и техника ефективног управљања.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 w:rsidRPr="00587C79">
              <w:rPr>
                <w:bCs/>
              </w:rPr>
              <w:t xml:space="preserve">Очекивана знања и вештине студената су разумевање и идентификација концептуалног оквира управљања </w:t>
            </w:r>
            <w:r>
              <w:rPr>
                <w:bCs/>
              </w:rPr>
              <w:t xml:space="preserve">маркетингом </w:t>
            </w:r>
            <w:r w:rsidRPr="00587C79">
              <w:rPr>
                <w:bCs/>
              </w:rPr>
              <w:t>у здравственим организацијама; способност идентификације заинтересованих страна које учествују у  креирању здравствене политике; развијање вештина руковођења, преговарања и комуникације; технике управљања и учествовања у мултидисциплинарним тимовима.</w:t>
            </w:r>
            <w:r>
              <w:rPr>
                <w:bCs/>
              </w:rPr>
              <w:t xml:space="preserve"> </w:t>
            </w:r>
            <w:r w:rsidRPr="00BB599B">
              <w:t>Студенти ће стећи основна знања, вештине и способности  из теорије и праксе маркетинга</w:t>
            </w:r>
            <w:r>
              <w:t xml:space="preserve"> услуга</w:t>
            </w:r>
            <w:r w:rsidRPr="00BB599B">
              <w:t xml:space="preserve"> здравству, а </w:t>
            </w:r>
            <w:r w:rsidRPr="00BB599B">
              <w:rPr>
                <w:bCs/>
                <w:noProof/>
              </w:rPr>
              <w:t>у функцији повећања ефективности и ефикасности пословања.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134439" w:rsidRPr="00080390" w:rsidRDefault="00134439" w:rsidP="00A54A18">
            <w:pPr>
              <w:jc w:val="both"/>
              <w:rPr>
                <w:noProof/>
              </w:rPr>
            </w:pPr>
            <w:r w:rsidRPr="00BB599B">
              <w:rPr>
                <w:noProof/>
              </w:rPr>
              <w:t xml:space="preserve">Маркетинг услуга у здравству. </w:t>
            </w:r>
            <w:r w:rsidRPr="00BB599B">
              <w:t xml:space="preserve">Сегментација тржишта здравствених услуга. Креирање и испорука вредности за корисника. Концепт задовољства корисника. Истраживање и анализа окружења за потребе креирања маркетинг стратегије. </w:t>
            </w:r>
            <w:r w:rsidRPr="00BB599B">
              <w:rPr>
                <w:noProof/>
              </w:rPr>
              <w:t xml:space="preserve">Планирање инструмената микса услуга у здравству. Примена концепта бренда у здравству. Холистички приступ управљању маркетингом. Управљање комуникацијама у здравству. Изградња идентитета, имиџа и репутације здравствене установе. Управљање интерним комуникацијама. Кризне комуникације. Стратегије друштвено одговорног пословања. Стратегије социјалног маркетинга. Планирање кампања усмерених на промену понашања и промоцију здравља. 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134439" w:rsidRPr="00BB599B" w:rsidRDefault="00134439" w:rsidP="00A54A18">
            <w:pPr>
              <w:rPr>
                <w:noProof/>
              </w:rPr>
            </w:pPr>
            <w:r w:rsidRPr="00BB599B">
              <w:rPr>
                <w:lang w:val="en-US" w:eastAsia="en-US"/>
              </w:rPr>
              <w:t>Fortenberry</w:t>
            </w:r>
            <w:r w:rsidRPr="00C93241">
              <w:rPr>
                <w:lang w:eastAsia="en-US"/>
              </w:rPr>
              <w:t xml:space="preserve">, </w:t>
            </w:r>
            <w:r w:rsidRPr="00BB599B">
              <w:rPr>
                <w:noProof/>
              </w:rPr>
              <w:t xml:space="preserve">J.L. (2009). </w:t>
            </w:r>
            <w:r w:rsidRPr="00BB599B">
              <w:rPr>
                <w:i/>
                <w:noProof/>
              </w:rPr>
              <w:t>Health Care Marketing – Tools anad Techniques</w:t>
            </w:r>
            <w:r w:rsidRPr="00BB599B">
              <w:rPr>
                <w:noProof/>
              </w:rPr>
              <w:t>, 3</w:t>
            </w:r>
            <w:r w:rsidRPr="00BB599B">
              <w:rPr>
                <w:noProof/>
                <w:vertAlign w:val="superscript"/>
                <w:lang w:val="en-US"/>
              </w:rPr>
              <w:t>rd</w:t>
            </w:r>
            <w:r w:rsidRPr="00BB599B">
              <w:rPr>
                <w:noProof/>
                <w:lang w:val="en-US"/>
              </w:rPr>
              <w:t xml:space="preserve"> ed</w:t>
            </w:r>
            <w:r w:rsidRPr="00BB599B">
              <w:rPr>
                <w:noProof/>
              </w:rPr>
              <w:t>, Jones and Bartlett Publishers</w:t>
            </w:r>
          </w:p>
          <w:p w:rsidR="00134439" w:rsidRPr="00BB599B" w:rsidRDefault="00134439" w:rsidP="00A54A18">
            <w:pPr>
              <w:rPr>
                <w:noProof/>
              </w:rPr>
            </w:pPr>
            <w:r w:rsidRPr="00BB599B">
              <w:rPr>
                <w:lang w:val="en-US" w:eastAsia="en-US"/>
              </w:rPr>
              <w:t xml:space="preserve">Haimowitz, </w:t>
            </w:r>
            <w:r w:rsidR="00B5511C" w:rsidRPr="00BB599B">
              <w:rPr>
                <w:lang w:val="en-US" w:eastAsia="en-US"/>
              </w:rPr>
              <w:fldChar w:fldCharType="begin"/>
            </w:r>
            <w:r w:rsidRPr="00BB599B">
              <w:rPr>
                <w:lang w:val="en-US" w:eastAsia="en-US"/>
              </w:rPr>
              <w:instrText xml:space="preserve"> HYPERLINK "http://www.blogger.com/profile/13100928380741208658" </w:instrText>
            </w:r>
            <w:r w:rsidR="00B5511C" w:rsidRPr="00BB599B">
              <w:rPr>
                <w:lang w:val="en-US" w:eastAsia="en-US"/>
              </w:rPr>
              <w:fldChar w:fldCharType="separate"/>
            </w:r>
            <w:r w:rsidRPr="00BB599B">
              <w:rPr>
                <w:lang w:val="en-US" w:eastAsia="en-US"/>
              </w:rPr>
              <w:t>I.J.</w:t>
            </w:r>
            <w:r w:rsidRPr="00BB599B">
              <w:rPr>
                <w:lang w:eastAsia="en-US"/>
              </w:rPr>
              <w:t xml:space="preserve"> (2011). </w:t>
            </w:r>
            <w:hyperlink r:id="rId10" w:history="1">
              <w:r w:rsidRPr="00BB599B">
                <w:rPr>
                  <w:i/>
                </w:rPr>
                <w:t>Healthcare Relationship Marketing</w:t>
              </w:r>
            </w:hyperlink>
            <w:r w:rsidRPr="00BB599B">
              <w:rPr>
                <w:i/>
              </w:rPr>
              <w:t xml:space="preserve"> – </w:t>
            </w:r>
            <w:r w:rsidRPr="00BB599B">
              <w:rPr>
                <w:i/>
                <w:lang w:val="en-US"/>
              </w:rPr>
              <w:t>Strategy, Design and Measurement,</w:t>
            </w:r>
            <w:r w:rsidRPr="00BB599B">
              <w:rPr>
                <w:lang w:val="en-US"/>
              </w:rPr>
              <w:t xml:space="preserve"> </w:t>
            </w:r>
            <w:r w:rsidRPr="00BB599B">
              <w:t>Gower</w:t>
            </w:r>
          </w:p>
          <w:p w:rsidR="00134439" w:rsidRPr="000F6ACF" w:rsidRDefault="00B5511C" w:rsidP="00A54A18">
            <w:pPr>
              <w:tabs>
                <w:tab w:val="left" w:pos="767"/>
              </w:tabs>
              <w:spacing w:before="120" w:after="120"/>
              <w:jc w:val="both"/>
              <w:rPr>
                <w:lang w:val="sr-Cyrl-CS"/>
              </w:rPr>
            </w:pPr>
            <w:r w:rsidRPr="00BB599B">
              <w:rPr>
                <w:lang w:val="en-US" w:eastAsia="en-US"/>
              </w:rPr>
              <w:fldChar w:fldCharType="end"/>
            </w:r>
            <w:r w:rsidR="00134439">
              <w:rPr>
                <w:lang w:eastAsia="en-US"/>
              </w:rPr>
              <w:t>Вељковић, С.</w:t>
            </w:r>
            <w:r w:rsidR="00134439">
              <w:rPr>
                <w:lang w:val="sr-Cyrl-CS"/>
              </w:rPr>
              <w:t xml:space="preserve"> (20</w:t>
            </w:r>
            <w:r w:rsidR="00134439">
              <w:t>09</w:t>
            </w:r>
            <w:r w:rsidR="00134439">
              <w:rPr>
                <w:lang w:val="sr-Cyrl-CS"/>
              </w:rPr>
              <w:t xml:space="preserve">) </w:t>
            </w:r>
            <w:r w:rsidR="00134439">
              <w:rPr>
                <w:i/>
                <w:lang w:val="sr-Cyrl-CS"/>
              </w:rPr>
              <w:t>Маркетигн услуга</w:t>
            </w:r>
            <w:r w:rsidR="00134439">
              <w:rPr>
                <w:lang w:val="sr-Cyrl-CS"/>
              </w:rPr>
              <w:t>, Београд: Економски факултет.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 xml:space="preserve">: </w:t>
            </w:r>
            <w:r w:rsidR="004D76B8">
              <w:rPr>
                <w:b/>
                <w:lang w:val="sr-Cyrl-CS"/>
              </w:rPr>
              <w:t>5</w:t>
            </w:r>
          </w:p>
        </w:tc>
        <w:tc>
          <w:tcPr>
            <w:tcW w:w="2835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</w:t>
            </w:r>
            <w:r w:rsidR="004D76B8">
              <w:rPr>
                <w:b/>
                <w:lang w:val="sr-Cyrl-CS"/>
              </w:rPr>
              <w:t>3</w:t>
            </w:r>
          </w:p>
        </w:tc>
        <w:tc>
          <w:tcPr>
            <w:tcW w:w="3218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</w:t>
            </w:r>
            <w:r w:rsidR="004D76B8">
              <w:rPr>
                <w:b/>
                <w:lang w:val="sr-Cyrl-CS"/>
              </w:rPr>
              <w:t>2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134439" w:rsidRPr="00C52CC2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en-US"/>
              </w:rPr>
            </w:pPr>
            <w:r w:rsidRPr="00BB599B">
              <w:t>Предавања илустрована помоћним аудио-визуелним средствима, интерактивна дискусија, рад у малим групама, решавање и представљање студија случајева, консултације у изради семинарског рада и самосталан рад студената кроз учење и израду семинарског рада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134439" w:rsidRPr="008E404C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8969E5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П</w:t>
            </w:r>
            <w:r w:rsidR="00134439" w:rsidRPr="005E671A">
              <w:rPr>
                <w:lang w:val="sr-Cyrl-CS"/>
              </w:rPr>
              <w:t>исмени</w:t>
            </w:r>
            <w:r>
              <w:rPr>
                <w:lang w:val="sr-Cyrl-CS"/>
              </w:rPr>
              <w:t>/ усмени</w:t>
            </w:r>
            <w:r w:rsidR="00134439" w:rsidRPr="005E671A">
              <w:rPr>
                <w:lang w:val="sr-Cyrl-CS"/>
              </w:rPr>
              <w:t xml:space="preserve"> испит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134439" w:rsidRPr="008969E5" w:rsidRDefault="008969E5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134439" w:rsidRPr="005E671A" w:rsidRDefault="008969E5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</w:t>
            </w:r>
            <w:r w:rsidR="00134439">
              <w:rPr>
                <w:b/>
                <w:bCs/>
                <w:lang w:val="sr-Cyrl-CS"/>
              </w:rPr>
              <w:t>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1733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8969E5" w:rsidRPr="008969E5" w:rsidRDefault="008969E5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4E4577" w:rsidRDefault="004E4577" w:rsidP="00A54A18">
      <w:pPr>
        <w:tabs>
          <w:tab w:val="left" w:pos="567"/>
        </w:tabs>
        <w:spacing w:after="60"/>
        <w:jc w:val="both"/>
        <w:rPr>
          <w:b/>
          <w:bCs/>
          <w:lang w:val="sr-Cyrl-CS"/>
        </w:rPr>
        <w:sectPr w:rsidR="004E4577" w:rsidSect="00E555CF">
          <w:pgSz w:w="11906" w:h="16838"/>
          <w:pgMar w:top="964" w:right="794" w:bottom="964" w:left="794" w:header="709" w:footer="709" w:gutter="0"/>
          <w:cols w:space="708"/>
          <w:docGrid w:linePitch="360"/>
        </w:sect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28"/>
        <w:gridCol w:w="1358"/>
        <w:gridCol w:w="1477"/>
        <w:gridCol w:w="1485"/>
        <w:gridCol w:w="1733"/>
      </w:tblGrid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0F6ACF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lastRenderedPageBreak/>
              <w:t>Студијски програм:</w:t>
            </w:r>
            <w:r w:rsidRPr="00F2591A">
              <w:rPr>
                <w:b/>
                <w:bCs/>
                <w:sz w:val="24"/>
                <w:szCs w:val="24"/>
                <w:lang w:val="sr-Cyrl-CS"/>
              </w:rPr>
              <w:t xml:space="preserve"> </w:t>
            </w:r>
            <w:r w:rsidR="004D76B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4D76B8" w:rsidRPr="00F56EBD">
              <w:rPr>
                <w:bCs/>
                <w:lang w:val="en-US"/>
              </w:rPr>
              <w:t>e</w:t>
            </w:r>
            <w:r w:rsidR="004D76B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FE03E6" w:rsidRDefault="00134439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/>
                <w:bCs/>
                <w:lang w:val="sr-Cyrl-CS"/>
              </w:rPr>
              <w:t xml:space="preserve"> Управљање знањем у здравству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Изборни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-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A06577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587C79">
              <w:rPr>
                <w:b/>
                <w:bCs/>
              </w:rPr>
              <w:t xml:space="preserve">Циљ предмета </w:t>
            </w:r>
            <w:r>
              <w:rPr>
                <w:b/>
                <w:bCs/>
              </w:rPr>
              <w:t xml:space="preserve">је </w:t>
            </w:r>
            <w:r>
              <w:rPr>
                <w:bCs/>
              </w:rPr>
              <w:t>да се студенти упознају</w:t>
            </w:r>
            <w:r w:rsidRPr="00FE03E6">
              <w:rPr>
                <w:bCs/>
              </w:rPr>
              <w:t xml:space="preserve"> са значајем знања које поседује организација за стварање и одржавање њене конкурентске предности у глобалним и промењивим условима пословања. Циљ предмета је да се студенти упознају са појмом менаџмента знања, еволуцијом концепта менаџмента знања, као и суштином његове примене у пракси.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>
              <w:rPr>
                <w:bCs/>
              </w:rPr>
              <w:t>Стварање сазнања код студенат</w:t>
            </w:r>
            <w:r w:rsidRPr="00B90345">
              <w:rPr>
                <w:bCs/>
              </w:rPr>
              <w:t>а да је концепт менаџмента знања постао нераскидиви део савременог пословања у условима промењивог и непредвидивог корпоративног окружења. Компаније се међу собом диференцирају по ономе што знају њихови запослени, па отуда и важност концепта менаџмента знања као концепта управљања токовима знања унутар организације које има за циљ стварање и примену колективног знања у ситуацијама доношења брзих и ефикасних одлука.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134439" w:rsidRPr="00B90345" w:rsidRDefault="00134439" w:rsidP="00A54A18">
            <w:pPr>
              <w:jc w:val="both"/>
              <w:rPr>
                <w:noProof/>
              </w:rPr>
            </w:pPr>
            <w:r w:rsidRPr="00B90345">
              <w:rPr>
                <w:noProof/>
              </w:rPr>
              <w:t>Знање као фактор стицања, креирања и одрживости конкурентске предности у економији знања</w:t>
            </w:r>
            <w:r>
              <w:rPr>
                <w:noProof/>
              </w:rPr>
              <w:t>.</w:t>
            </w:r>
            <w:r>
              <w:t xml:space="preserve"> </w:t>
            </w:r>
            <w:r w:rsidRPr="00B90345">
              <w:rPr>
                <w:noProof/>
              </w:rPr>
              <w:t>Појам и значај организације знања. Интелектуални капитал и интелигентна организација</w:t>
            </w:r>
            <w:r>
              <w:rPr>
                <w:noProof/>
              </w:rPr>
              <w:t>. Економија знања.</w:t>
            </w:r>
            <w:r>
              <w:t xml:space="preserve"> </w:t>
            </w:r>
            <w:r w:rsidRPr="00B90345">
              <w:rPr>
                <w:noProof/>
              </w:rPr>
              <w:t>Појам и значај концепта менаџмента знања. Историјат концепта менаџмента знања. Животни циклус менаџмента знања</w:t>
            </w:r>
            <w:r>
              <w:rPr>
                <w:noProof/>
              </w:rPr>
              <w:t>.</w:t>
            </w:r>
            <w:r>
              <w:t xml:space="preserve"> </w:t>
            </w:r>
            <w:r w:rsidRPr="00B90345">
              <w:rPr>
                <w:noProof/>
              </w:rPr>
              <w:t>Имплементација програма менаџмента знања у пракси.</w:t>
            </w:r>
            <w:r>
              <w:t xml:space="preserve"> </w:t>
            </w:r>
            <w:r w:rsidRPr="00B90345">
              <w:rPr>
                <w:noProof/>
              </w:rPr>
              <w:t>Оквири за креирање успешног програма менаџмента знања. Менаџмент људских ресурса и менаџмент знања</w:t>
            </w:r>
            <w:r>
              <w:rPr>
                <w:noProof/>
              </w:rPr>
              <w:t>.</w:t>
            </w:r>
            <w:r>
              <w:t xml:space="preserve"> </w:t>
            </w:r>
            <w:r w:rsidRPr="00B90345">
              <w:rPr>
                <w:noProof/>
              </w:rPr>
              <w:t>Организациона култура и лидерство као фактори који утичу на успех програма менаџмента знања. Лидери знања.</w:t>
            </w:r>
            <w:r>
              <w:t xml:space="preserve"> </w:t>
            </w:r>
            <w:r w:rsidRPr="00B90345">
              <w:rPr>
                <w:noProof/>
              </w:rPr>
              <w:t>Информационе технологије и контрола и успешна примена програма менаџмента знања</w:t>
            </w:r>
            <w:r>
              <w:rPr>
                <w:noProof/>
              </w:rPr>
              <w:t>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134439" w:rsidRDefault="00134439" w:rsidP="008969E5">
            <w:pPr>
              <w:pStyle w:val="ListParagraph"/>
              <w:numPr>
                <w:ilvl w:val="0"/>
                <w:numId w:val="16"/>
              </w:numPr>
              <w:rPr>
                <w:lang w:eastAsia="en-US"/>
              </w:rPr>
            </w:pPr>
            <w:r>
              <w:rPr>
                <w:lang w:eastAsia="en-US"/>
              </w:rPr>
              <w:t xml:space="preserve">Ђорђевић Бољановић, Ј. (2009) </w:t>
            </w:r>
            <w:r w:rsidRPr="008969E5">
              <w:rPr>
                <w:i/>
                <w:lang w:eastAsia="en-US"/>
              </w:rPr>
              <w:t>Менаџмент знања</w:t>
            </w:r>
            <w:r>
              <w:rPr>
                <w:lang w:eastAsia="en-US"/>
              </w:rPr>
              <w:t>. Београд: Дата статус.</w:t>
            </w:r>
          </w:p>
          <w:p w:rsidR="00134439" w:rsidRDefault="00134439" w:rsidP="008969E5">
            <w:pPr>
              <w:pStyle w:val="ListParagraph"/>
              <w:numPr>
                <w:ilvl w:val="0"/>
                <w:numId w:val="16"/>
              </w:numPr>
              <w:rPr>
                <w:lang w:eastAsia="en-US"/>
              </w:rPr>
            </w:pPr>
            <w:r>
              <w:rPr>
                <w:lang w:eastAsia="en-US"/>
              </w:rPr>
              <w:t xml:space="preserve">Крстић, Б. (2012) </w:t>
            </w:r>
            <w:r w:rsidRPr="008969E5">
              <w:rPr>
                <w:i/>
                <w:lang w:eastAsia="en-US"/>
              </w:rPr>
              <w:t>Интелектуални капитал и конкурентност предузећа</w:t>
            </w:r>
            <w:r>
              <w:rPr>
                <w:lang w:eastAsia="en-US"/>
              </w:rPr>
              <w:t>. Ниш: Економски факултет.</w:t>
            </w:r>
          </w:p>
          <w:p w:rsidR="00134439" w:rsidRPr="00B90345" w:rsidRDefault="00134439" w:rsidP="008969E5">
            <w:pPr>
              <w:pStyle w:val="ListParagraph"/>
              <w:numPr>
                <w:ilvl w:val="0"/>
                <w:numId w:val="16"/>
              </w:numPr>
              <w:rPr>
                <w:lang w:eastAsia="en-US"/>
              </w:rPr>
            </w:pPr>
            <w:r>
              <w:rPr>
                <w:lang w:eastAsia="en-US"/>
              </w:rPr>
              <w:t xml:space="preserve">Клаус, Н. (2008) </w:t>
            </w:r>
            <w:r w:rsidRPr="008969E5">
              <w:rPr>
                <w:i/>
                <w:lang w:eastAsia="en-US"/>
              </w:rPr>
              <w:t>Вођење подузећа усмененом ка знању</w:t>
            </w:r>
            <w:r>
              <w:rPr>
                <w:lang w:eastAsia="en-US"/>
              </w:rPr>
              <w:t>. Загреб: Пословна књижара УМ.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 5</w:t>
            </w:r>
          </w:p>
        </w:tc>
        <w:tc>
          <w:tcPr>
            <w:tcW w:w="2835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3218" w:type="dxa"/>
            <w:gridSpan w:val="2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134439" w:rsidRPr="00B90345" w:rsidRDefault="00134439" w:rsidP="00A54A18">
            <w:pPr>
              <w:tabs>
                <w:tab w:val="left" w:pos="567"/>
              </w:tabs>
              <w:spacing w:after="60"/>
              <w:jc w:val="both"/>
            </w:pPr>
            <w:r w:rsidRPr="00BB599B">
              <w:t>Предавања илустрована помоћним аудио-визуелним средствима, интерактивна дискусија, рад у малим групама, решавање и представљање студија случајева, консултације у изради семинарског рада и самосталан рад студената кроз учење и израду семинарског рада</w:t>
            </w:r>
            <w:r>
              <w:t>.</w:t>
            </w:r>
          </w:p>
        </w:tc>
      </w:tr>
      <w:tr w:rsidR="00134439" w:rsidRPr="005E671A" w:rsidTr="00134439">
        <w:trPr>
          <w:trHeight w:val="227"/>
        </w:trPr>
        <w:tc>
          <w:tcPr>
            <w:tcW w:w="9781" w:type="dxa"/>
            <w:gridSpan w:val="5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134439" w:rsidRPr="008E404C" w:rsidRDefault="00134439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8969E5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П</w:t>
            </w:r>
            <w:r w:rsidR="00134439" w:rsidRPr="005E671A">
              <w:rPr>
                <w:lang w:val="sr-Cyrl-CS"/>
              </w:rPr>
              <w:t>исмени</w:t>
            </w:r>
            <w:r>
              <w:rPr>
                <w:lang w:val="sr-Cyrl-CS"/>
              </w:rPr>
              <w:t>/ усмени</w:t>
            </w:r>
            <w:r w:rsidR="00134439" w:rsidRPr="005E671A">
              <w:rPr>
                <w:lang w:val="sr-Cyrl-CS"/>
              </w:rPr>
              <w:t xml:space="preserve"> испит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134439" w:rsidRPr="008969E5" w:rsidRDefault="008969E5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134439" w:rsidRPr="005E671A" w:rsidTr="00134439">
        <w:trPr>
          <w:trHeight w:val="227"/>
        </w:trPr>
        <w:tc>
          <w:tcPr>
            <w:tcW w:w="3728" w:type="dxa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134439" w:rsidRPr="005E671A" w:rsidRDefault="008969E5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</w:t>
            </w:r>
            <w:r w:rsidR="00134439">
              <w:rPr>
                <w:b/>
                <w:bCs/>
                <w:lang w:val="sr-Cyrl-CS"/>
              </w:rPr>
              <w:t>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1733" w:type="dxa"/>
            <w:shd w:val="clear" w:color="auto" w:fill="auto"/>
            <w:vAlign w:val="center"/>
          </w:tcPr>
          <w:p w:rsidR="00134439" w:rsidRPr="005E671A" w:rsidRDefault="00134439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134439" w:rsidRPr="00134439" w:rsidRDefault="00134439" w:rsidP="00134439"/>
    <w:p w:rsidR="00134439" w:rsidRPr="00134439" w:rsidRDefault="00134439" w:rsidP="00134439"/>
    <w:p w:rsidR="00134439" w:rsidRP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8969E5" w:rsidRDefault="008969E5" w:rsidP="00134439"/>
    <w:p w:rsidR="008969E5" w:rsidRDefault="008969E5" w:rsidP="00134439"/>
    <w:p w:rsidR="008969E5" w:rsidRPr="008969E5" w:rsidRDefault="008969E5" w:rsidP="00134439"/>
    <w:p w:rsidR="00A54A18" w:rsidRDefault="00A54A18" w:rsidP="00134439"/>
    <w:p w:rsidR="00A54A18" w:rsidRDefault="00A54A18" w:rsidP="00134439"/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7"/>
        <w:gridCol w:w="1358"/>
        <w:gridCol w:w="1477"/>
        <w:gridCol w:w="1485"/>
        <w:gridCol w:w="2314"/>
      </w:tblGrid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0F6ACF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lastRenderedPageBreak/>
              <w:t>Студијски програм:</w:t>
            </w:r>
            <w:r>
              <w:rPr>
                <w:b/>
                <w:bCs/>
                <w:lang w:val="sr-Cyrl-CS"/>
              </w:rPr>
              <w:t xml:space="preserve"> </w:t>
            </w:r>
            <w:r w:rsidR="004D76B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4D76B8" w:rsidRPr="00F56EBD">
              <w:rPr>
                <w:bCs/>
                <w:lang w:val="en-US"/>
              </w:rPr>
              <w:t>e</w:t>
            </w:r>
            <w:r w:rsidR="004D76B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0F6ACF" w:rsidRDefault="00A54A18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t xml:space="preserve"> </w:t>
            </w:r>
            <w:r w:rsidRPr="002236F1">
              <w:rPr>
                <w:b/>
                <w:bCs/>
                <w:lang w:val="sr-Cyrl-CS"/>
              </w:rPr>
              <w:t>Напредне праксе у хируршким дисциплинама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изборни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  <w:r>
              <w:rPr>
                <w:b/>
                <w:bCs/>
                <w:lang w:val="sr-Cyrl-CS"/>
              </w:rPr>
              <w:t xml:space="preserve"> 8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/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Циљ предмета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  <w:lang w:val="sr-Cyrl-CS"/>
              </w:rPr>
            </w:pPr>
            <w:r w:rsidRPr="002236F1">
              <w:rPr>
                <w:bCs/>
                <w:lang w:val="sr-Cyrl-CS"/>
              </w:rPr>
              <w:t>Предмет се својим садржајем наставља на стечена знања завршених академских студија и има за циљ да усвајањем нових актуелних теоријских и практични</w:t>
            </w:r>
            <w:r>
              <w:rPr>
                <w:bCs/>
                <w:lang w:val="sr-Cyrl-CS"/>
              </w:rPr>
              <w:t>х знања из хируршких дисциплина</w:t>
            </w:r>
            <w:r w:rsidRPr="002236F1">
              <w:rPr>
                <w:bCs/>
                <w:lang w:val="sr-Cyrl-CS"/>
              </w:rPr>
              <w:t>, а уз примену критичког мишљења и здравст</w:t>
            </w:r>
            <w:r>
              <w:rPr>
                <w:bCs/>
                <w:lang w:val="sr-Cyrl-CS"/>
              </w:rPr>
              <w:t>вене неге засноване на доказима</w:t>
            </w:r>
            <w:r w:rsidRPr="002236F1">
              <w:rPr>
                <w:bCs/>
                <w:lang w:val="sr-Cyrl-CS"/>
              </w:rPr>
              <w:t>, оспособи студента за професионално и самостално креирање и извођење здравствене неге у различитим хируршким областима и према посебним популационим групама.</w:t>
            </w:r>
            <w:r>
              <w:rPr>
                <w:bCs/>
                <w:lang w:val="sr-Cyrl-CS"/>
              </w:rPr>
              <w:t xml:space="preserve"> </w:t>
            </w:r>
            <w:r w:rsidRPr="002236F1">
              <w:rPr>
                <w:bCs/>
                <w:lang w:val="sr-Cyrl-CS"/>
              </w:rPr>
              <w:t>Так</w:t>
            </w:r>
            <w:r>
              <w:rPr>
                <w:bCs/>
                <w:lang w:val="sr-Cyrl-CS"/>
              </w:rPr>
              <w:t>о</w:t>
            </w:r>
            <w:r w:rsidRPr="002236F1">
              <w:rPr>
                <w:bCs/>
                <w:lang w:val="sr-Cyrl-CS"/>
              </w:rPr>
              <w:t>ђе, стицањем додатних знања студент ће бити оспособљен да се уз праксу ба</w:t>
            </w:r>
            <w:r>
              <w:rPr>
                <w:bCs/>
                <w:lang w:val="sr-Cyrl-CS"/>
              </w:rPr>
              <w:t>ви и научно истраживачким радом</w:t>
            </w:r>
            <w:r w:rsidRPr="002236F1">
              <w:rPr>
                <w:bCs/>
                <w:lang w:val="sr-Cyrl-CS"/>
              </w:rPr>
              <w:t>, те тако додатно унапреди професију.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A54A18" w:rsidRPr="002236F1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 w:rsidRPr="002236F1">
              <w:rPr>
                <w:b/>
                <w:bCs/>
                <w:lang w:val="sr-Cyrl-CS"/>
              </w:rPr>
              <w:t>-</w:t>
            </w:r>
            <w:r w:rsidRPr="002236F1">
              <w:rPr>
                <w:bCs/>
                <w:lang w:val="sr-Cyrl-CS"/>
              </w:rPr>
              <w:t>стећи ће  најновија напредна теоријска и пракична знања из различитих хируршких области</w:t>
            </w:r>
          </w:p>
          <w:p w:rsidR="00A54A18" w:rsidRPr="002236F1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 w:rsidRPr="002236F1">
              <w:rPr>
                <w:bCs/>
                <w:lang w:val="sr-Cyrl-CS"/>
              </w:rPr>
              <w:t>-Оспособиће се да стечена знања из напредне праксе примене користећи методе планирања, спровожења , анализирања здравствене неге оријентисане према болеснику</w:t>
            </w:r>
          </w:p>
          <w:p w:rsidR="00A54A18" w:rsidRPr="002236F1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 w:rsidRPr="002236F1">
              <w:rPr>
                <w:bCs/>
                <w:lang w:val="sr-Cyrl-CS"/>
              </w:rPr>
              <w:t>-Моћи ће да услове средине у којој раде прилагоде примени стечених знања и вештина напредне праксе, те ће унапређењем квалитета допринети бољем исходу неге и задовољству корисника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 w:rsidRPr="002236F1">
              <w:rPr>
                <w:bCs/>
                <w:lang w:val="sr-Cyrl-CS"/>
              </w:rPr>
              <w:t xml:space="preserve">-Своја искуства у примени напредне праксе из хируршких области систематизоваће кроз научно-истраживачки рад 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A54A18" w:rsidRPr="002236F1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Cs/>
              </w:rPr>
            </w:pPr>
            <w:r w:rsidRPr="002236F1">
              <w:rPr>
                <w:bCs/>
              </w:rPr>
              <w:t>Напредна пракса у општој хирургији</w:t>
            </w:r>
            <w:r>
              <w:rPr>
                <w:bCs/>
              </w:rPr>
              <w:t xml:space="preserve">. </w:t>
            </w:r>
            <w:r w:rsidRPr="002236F1">
              <w:rPr>
                <w:bCs/>
              </w:rPr>
              <w:t>Напредна пракса у дечијој хирургији</w:t>
            </w:r>
            <w:r>
              <w:rPr>
                <w:bCs/>
              </w:rPr>
              <w:t xml:space="preserve">. </w:t>
            </w:r>
            <w:r w:rsidRPr="002236F1">
              <w:rPr>
                <w:bCs/>
              </w:rPr>
              <w:t>Напредна пракса у нези ортопедских болесника као и у рехабилитацији ортопедских болесника</w:t>
            </w:r>
            <w:r>
              <w:rPr>
                <w:bCs/>
              </w:rPr>
              <w:t xml:space="preserve">. </w:t>
            </w:r>
            <w:r w:rsidRPr="002236F1">
              <w:rPr>
                <w:bCs/>
              </w:rPr>
              <w:t>Нове технологије :напредна пракса у кардиолошким процедурама (дијагностика и терапија у ангио-сали)</w:t>
            </w:r>
            <w:r>
              <w:rPr>
                <w:bCs/>
              </w:rPr>
              <w:t xml:space="preserve">. </w:t>
            </w:r>
            <w:r w:rsidRPr="002236F1">
              <w:rPr>
                <w:bCs/>
              </w:rPr>
              <w:t>Напредна</w:t>
            </w:r>
            <w:r>
              <w:rPr>
                <w:bCs/>
              </w:rPr>
              <w:t xml:space="preserve"> пракса у ургентној медицини. </w:t>
            </w:r>
            <w:r w:rsidRPr="002236F1">
              <w:rPr>
                <w:bCs/>
              </w:rPr>
              <w:t>Напредна пракса у кардиопулмоналној реанимацији</w:t>
            </w:r>
            <w:r>
              <w:rPr>
                <w:bCs/>
              </w:rPr>
              <w:t>.</w:t>
            </w:r>
            <w:r w:rsidRPr="002236F1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2236F1">
              <w:rPr>
                <w:bCs/>
              </w:rPr>
              <w:t>Напредна пракса у породиљству</w:t>
            </w:r>
            <w:r>
              <w:rPr>
                <w:bCs/>
              </w:rPr>
              <w:t xml:space="preserve">. </w:t>
            </w:r>
            <w:r w:rsidRPr="002236F1">
              <w:rPr>
                <w:bCs/>
              </w:rPr>
              <w:t>Напредна пракса у гинеколошкој хирургији и вантелесној оплодњи</w:t>
            </w:r>
            <w:r>
              <w:rPr>
                <w:bCs/>
              </w:rPr>
              <w:t>.</w:t>
            </w:r>
            <w:r w:rsidRPr="002236F1">
              <w:rPr>
                <w:bCs/>
              </w:rPr>
              <w:tab/>
              <w:t>Напредна пракса у гинекологији:превентивни прегледи и саветовалишта.</w:t>
            </w:r>
            <w:r>
              <w:rPr>
                <w:bCs/>
              </w:rPr>
              <w:t xml:space="preserve"> </w:t>
            </w:r>
            <w:r w:rsidRPr="002236F1">
              <w:rPr>
                <w:bCs/>
              </w:rPr>
              <w:t>Напредна пракса у дијагностици хируршких</w:t>
            </w:r>
            <w:r>
              <w:rPr>
                <w:bCs/>
              </w:rPr>
              <w:t xml:space="preserve"> области:ЦТ, МР, биопсије и сл. </w:t>
            </w:r>
            <w:r w:rsidRPr="002236F1">
              <w:rPr>
                <w:bCs/>
              </w:rPr>
              <w:t>Безбедност болесника периоперативни</w:t>
            </w:r>
            <w:r>
              <w:rPr>
                <w:bCs/>
              </w:rPr>
              <w:t xml:space="preserve">. </w:t>
            </w:r>
            <w:r w:rsidRPr="002236F1">
              <w:rPr>
                <w:bCs/>
              </w:rPr>
              <w:t>Напредна пракса</w:t>
            </w:r>
            <w:r>
              <w:rPr>
                <w:bCs/>
              </w:rPr>
              <w:t xml:space="preserve">: </w:t>
            </w:r>
            <w:r w:rsidRPr="002236F1">
              <w:rPr>
                <w:bCs/>
              </w:rPr>
              <w:t>конзилијуми за онколошке болеснике</w:t>
            </w:r>
            <w:r>
              <w:rPr>
                <w:bCs/>
              </w:rPr>
              <w:t xml:space="preserve">. </w:t>
            </w:r>
            <w:r w:rsidRPr="002236F1">
              <w:rPr>
                <w:bCs/>
              </w:rPr>
              <w:t>Исхрана и диј</w:t>
            </w:r>
            <w:r>
              <w:rPr>
                <w:bCs/>
              </w:rPr>
              <w:t>ететика код хируршких болесника</w:t>
            </w:r>
            <w:r w:rsidRPr="002236F1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 w:rsidRPr="002236F1">
              <w:rPr>
                <w:bCs/>
              </w:rPr>
              <w:t>Квалитет у здравственој нези :савреме</w:t>
            </w:r>
            <w:r>
              <w:rPr>
                <w:bCs/>
              </w:rPr>
              <w:t>ни приступ, значај акредитације</w:t>
            </w:r>
            <w:r w:rsidRPr="002236F1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 w:rsidRPr="002236F1">
              <w:rPr>
                <w:bCs/>
              </w:rPr>
              <w:t>Оптимизовани ра</w:t>
            </w:r>
            <w:r>
              <w:rPr>
                <w:bCs/>
              </w:rPr>
              <w:t>дни услови. Безбедносни ризици.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A54A18" w:rsidRPr="002236F1" w:rsidRDefault="00A54A18" w:rsidP="00A54A18">
            <w:pPr>
              <w:numPr>
                <w:ilvl w:val="0"/>
                <w:numId w:val="11"/>
              </w:numPr>
              <w:tabs>
                <w:tab w:val="left" w:pos="767"/>
              </w:tabs>
            </w:pPr>
            <w:r w:rsidRPr="002236F1">
              <w:t>Глишић Р.Zdravstvena nega u hirurgiji 1ЦИЦЕРО, 2011. ISBN 9788681851425</w:t>
            </w:r>
          </w:p>
          <w:p w:rsidR="00A54A18" w:rsidRPr="002236F1" w:rsidRDefault="00A54A18" w:rsidP="00A54A18">
            <w:pPr>
              <w:numPr>
                <w:ilvl w:val="0"/>
                <w:numId w:val="11"/>
              </w:numPr>
              <w:tabs>
                <w:tab w:val="left" w:pos="767"/>
              </w:tabs>
              <w:ind w:left="714" w:hanging="357"/>
            </w:pPr>
            <w:r w:rsidRPr="002236F1">
              <w:t>ГлишићР.Zdravstvena nega u hirurgiji 2.ЦИЦЕРО,2012. ISBN 9788691431310</w:t>
            </w:r>
          </w:p>
          <w:p w:rsidR="00A54A18" w:rsidRPr="002236F1" w:rsidRDefault="00A54A18" w:rsidP="00A54A18">
            <w:pPr>
              <w:numPr>
                <w:ilvl w:val="0"/>
                <w:numId w:val="11"/>
              </w:numPr>
              <w:tabs>
                <w:tab w:val="left" w:pos="767"/>
              </w:tabs>
              <w:ind w:left="714" w:hanging="357"/>
            </w:pPr>
            <w:r w:rsidRPr="002236F1">
              <w:t xml:space="preserve">Brunner анд  Suddarth’S Textbook of Medical-Surgical Nursing 12-th edition .Wolters Kluwer Health / Lippincott Williams &amp; Wilkins, 2010. Dostupno on-line. </w:t>
            </w:r>
          </w:p>
          <w:p w:rsidR="00A54A18" w:rsidRPr="002236F1" w:rsidRDefault="00A54A18" w:rsidP="00A54A18">
            <w:pPr>
              <w:numPr>
                <w:ilvl w:val="0"/>
                <w:numId w:val="11"/>
              </w:numPr>
              <w:tabs>
                <w:tab w:val="left" w:pos="767"/>
              </w:tabs>
              <w:ind w:left="714" w:hanging="357"/>
            </w:pPr>
            <w:r w:rsidRPr="002236F1">
              <w:t xml:space="preserve"> Ђурановић Д, Тијанић М. </w:t>
            </w:r>
            <w:r w:rsidRPr="002236F1">
              <w:rPr>
                <w:lang w:val="ru-RU"/>
              </w:rPr>
              <w:t>Здравствена нега и савремено сестр</w:t>
            </w:r>
            <w:r w:rsidRPr="002236F1">
              <w:rPr>
                <w:lang w:val="en-US"/>
              </w:rPr>
              <w:t>i</w:t>
            </w:r>
            <w:r w:rsidRPr="002236F1">
              <w:rPr>
                <w:lang w:val="ru-RU"/>
              </w:rPr>
              <w:t xml:space="preserve">нство: Процес здравствене неге Научна књига КМД, Београд, 2008. </w:t>
            </w:r>
            <w:r w:rsidRPr="002236F1">
              <w:rPr>
                <w:lang w:val="en-US"/>
              </w:rPr>
              <w:t>347-565</w:t>
            </w:r>
          </w:p>
          <w:p w:rsidR="00A54A18" w:rsidRPr="002236F1" w:rsidRDefault="00A54A18" w:rsidP="00A54A18">
            <w:pPr>
              <w:numPr>
                <w:ilvl w:val="0"/>
                <w:numId w:val="11"/>
              </w:numPr>
              <w:tabs>
                <w:tab w:val="left" w:pos="767"/>
              </w:tabs>
              <w:ind w:left="714" w:hanging="357"/>
              <w:rPr>
                <w:lang w:val="en-US"/>
              </w:rPr>
            </w:pPr>
            <w:r w:rsidRPr="002236F1">
              <w:rPr>
                <w:lang w:val="de-DE"/>
              </w:rPr>
              <w:t xml:space="preserve">Buchfa VL, Fries CM, </w:t>
            </w:r>
            <w:r w:rsidRPr="002236F1">
              <w:t>eds. . Сестринске процедуре</w:t>
            </w:r>
            <w:r w:rsidRPr="002236F1">
              <w:rPr>
                <w:lang w:val="en-US"/>
              </w:rPr>
              <w:t>, ДАТАСТАТУС, Београд, 2010.</w:t>
            </w:r>
          </w:p>
          <w:p w:rsidR="00A54A18" w:rsidRPr="002236F1" w:rsidRDefault="00A54A18" w:rsidP="00A54A18">
            <w:pPr>
              <w:numPr>
                <w:ilvl w:val="0"/>
                <w:numId w:val="11"/>
              </w:numPr>
              <w:tabs>
                <w:tab w:val="left" w:pos="767"/>
              </w:tabs>
              <w:ind w:left="714" w:hanging="357"/>
              <w:rPr>
                <w:lang w:val="ru-RU"/>
              </w:rPr>
            </w:pPr>
            <w:r w:rsidRPr="002236F1">
              <w:t xml:space="preserve">Водичи за различита патолошка стања доступни на </w:t>
            </w:r>
            <w:hyperlink r:id="rId11" w:history="1">
              <w:r w:rsidRPr="002236F1">
                <w:rPr>
                  <w:rStyle w:val="Hyperlink"/>
                </w:rPr>
                <w:t>www.guideline.com</w:t>
              </w:r>
            </w:hyperlink>
            <w:r w:rsidRPr="002236F1">
              <w:t xml:space="preserve">  као и Водичи добре клиниче праксе доступни на </w:t>
            </w:r>
            <w:hyperlink r:id="rId12" w:history="1">
              <w:r w:rsidRPr="002236F1">
                <w:rPr>
                  <w:rStyle w:val="Hyperlink"/>
                </w:rPr>
                <w:t>www.zdravlje.gov.rс</w:t>
              </w:r>
            </w:hyperlink>
            <w:r w:rsidRPr="002236F1">
              <w:t>.</w:t>
            </w:r>
          </w:p>
          <w:p w:rsidR="00A54A18" w:rsidRPr="000F6ACF" w:rsidRDefault="00A54A18" w:rsidP="00A54A18">
            <w:pPr>
              <w:numPr>
                <w:ilvl w:val="0"/>
                <w:numId w:val="11"/>
              </w:numPr>
              <w:tabs>
                <w:tab w:val="left" w:pos="767"/>
              </w:tabs>
              <w:ind w:left="714" w:hanging="357"/>
              <w:rPr>
                <w:lang w:val="sr-Cyrl-CS"/>
              </w:rPr>
            </w:pPr>
            <w:r w:rsidRPr="002236F1">
              <w:rPr>
                <w:lang w:val="ru-RU"/>
              </w:rPr>
              <w:t>Бишћанин Ј. Квалитета и сигурност у здравственој нези-Приручник за медицинске сестре.Медицинска Наклада 2015.</w:t>
            </w:r>
            <w:r w:rsidRPr="002236F1">
              <w:t xml:space="preserve"> </w:t>
            </w:r>
            <w:r w:rsidRPr="002236F1">
              <w:rPr>
                <w:lang w:val="ru-RU"/>
              </w:rPr>
              <w:t>ISBN 9789531767293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 5</w:t>
            </w:r>
          </w:p>
        </w:tc>
        <w:tc>
          <w:tcPr>
            <w:tcW w:w="2835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3799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A54A18" w:rsidRPr="00C52CC2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lang w:val="en-US"/>
              </w:rPr>
            </w:pPr>
            <w:r w:rsidRPr="002236F1">
              <w:rPr>
                <w:bCs/>
                <w:lang w:val="sr-Latn-BA"/>
              </w:rPr>
              <w:t>Предавања,</w:t>
            </w:r>
            <w:r>
              <w:rPr>
                <w:bCs/>
              </w:rPr>
              <w:t xml:space="preserve"> </w:t>
            </w:r>
            <w:r w:rsidRPr="002236F1">
              <w:rPr>
                <w:bCs/>
                <w:lang w:val="sr-Cyrl-CS"/>
              </w:rPr>
              <w:t xml:space="preserve">вежбе </w:t>
            </w:r>
            <w:r>
              <w:rPr>
                <w:bCs/>
              </w:rPr>
              <w:t xml:space="preserve"> и остали часови у зд</w:t>
            </w:r>
            <w:r w:rsidRPr="002236F1">
              <w:rPr>
                <w:bCs/>
              </w:rPr>
              <w:t>р</w:t>
            </w:r>
            <w:r>
              <w:rPr>
                <w:bCs/>
              </w:rPr>
              <w:t>а</w:t>
            </w:r>
            <w:r w:rsidRPr="002236F1">
              <w:rPr>
                <w:bCs/>
              </w:rPr>
              <w:t>встевним установама, радионице, рад на моделима,</w:t>
            </w:r>
            <w:r w:rsidRPr="002236F1">
              <w:rPr>
                <w:bCs/>
                <w:lang w:val="sr-Latn-BA"/>
              </w:rPr>
              <w:t xml:space="preserve"> </w:t>
            </w:r>
            <w:r>
              <w:rPr>
                <w:bCs/>
                <w:lang w:val="sr-Cyrl-CS"/>
              </w:rPr>
              <w:t>семинарски рад</w:t>
            </w:r>
            <w:r w:rsidRPr="002236F1">
              <w:rPr>
                <w:bCs/>
                <w:lang w:val="sr-Cyrl-CS"/>
              </w:rPr>
              <w:t>,</w:t>
            </w:r>
            <w:r>
              <w:rPr>
                <w:bCs/>
                <w:lang w:val="sr-Cyrl-CS"/>
              </w:rPr>
              <w:t xml:space="preserve"> </w:t>
            </w:r>
            <w:r w:rsidRPr="002236F1">
              <w:rPr>
                <w:bCs/>
                <w:lang w:val="sr-Cyrl-CS"/>
              </w:rPr>
              <w:t xml:space="preserve">рад са </w:t>
            </w:r>
            <w:r w:rsidRPr="002236F1">
              <w:rPr>
                <w:bCs/>
                <w:lang w:val="sr-Latn-BA"/>
              </w:rPr>
              <w:t>ментор</w:t>
            </w:r>
            <w:r w:rsidRPr="002236F1">
              <w:rPr>
                <w:bCs/>
                <w:lang w:val="sr-Cyrl-CS"/>
              </w:rPr>
              <w:t>ом.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A54A18" w:rsidRPr="002236F1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 xml:space="preserve">писмени </w:t>
            </w:r>
            <w:r>
              <w:rPr>
                <w:lang w:val="sr-Cyrl-CS"/>
              </w:rPr>
              <w:t xml:space="preserve">/ усмени </w:t>
            </w:r>
            <w:r w:rsidRPr="005E671A">
              <w:rPr>
                <w:lang w:val="sr-Cyrl-CS"/>
              </w:rPr>
              <w:t>испит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A54A18" w:rsidRPr="002236F1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2314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A54A18" w:rsidRDefault="00A54A18" w:rsidP="00134439"/>
    <w:p w:rsidR="00134439" w:rsidRDefault="00134439" w:rsidP="00134439"/>
    <w:p w:rsidR="00134439" w:rsidRDefault="00134439" w:rsidP="00134439"/>
    <w:p w:rsidR="004E4577" w:rsidRDefault="004E4577" w:rsidP="00A54A18">
      <w:pPr>
        <w:tabs>
          <w:tab w:val="left" w:pos="567"/>
        </w:tabs>
        <w:spacing w:after="60"/>
        <w:jc w:val="both"/>
        <w:rPr>
          <w:b/>
          <w:bCs/>
          <w:lang w:val="sr-Cyrl-CS"/>
        </w:rPr>
        <w:sectPr w:rsidR="004E4577" w:rsidSect="00E555CF">
          <w:pgSz w:w="11906" w:h="16838"/>
          <w:pgMar w:top="964" w:right="794" w:bottom="964" w:left="794" w:header="709" w:footer="709" w:gutter="0"/>
          <w:cols w:space="708"/>
          <w:docGrid w:linePitch="360"/>
        </w:sect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28"/>
        <w:gridCol w:w="1358"/>
        <w:gridCol w:w="1477"/>
        <w:gridCol w:w="1485"/>
        <w:gridCol w:w="1733"/>
      </w:tblGrid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0F6ACF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lastRenderedPageBreak/>
              <w:t>Студијски програм:</w:t>
            </w:r>
            <w:r w:rsidRPr="00F2591A">
              <w:rPr>
                <w:b/>
                <w:bCs/>
                <w:sz w:val="24"/>
                <w:szCs w:val="24"/>
                <w:lang w:val="sr-Cyrl-CS"/>
              </w:rPr>
              <w:t xml:space="preserve"> </w:t>
            </w:r>
            <w:r w:rsidR="004D76B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4D76B8" w:rsidRPr="00F56EBD">
              <w:rPr>
                <w:bCs/>
                <w:lang w:val="en-US"/>
              </w:rPr>
              <w:t>e</w:t>
            </w:r>
            <w:r w:rsidR="004D76B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0379EB" w:rsidRDefault="00A54A18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/>
                <w:bCs/>
              </w:rPr>
              <w:t xml:space="preserve"> Људски ресурси у здравству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Изборни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-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A06577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2D7665">
              <w:rPr>
                <w:b/>
                <w:bCs/>
                <w:szCs w:val="22"/>
              </w:rPr>
              <w:t xml:space="preserve">Циљ предмета </w:t>
            </w:r>
            <w:r w:rsidRPr="002D7665">
              <w:rPr>
                <w:bCs/>
                <w:szCs w:val="22"/>
              </w:rPr>
              <w:t xml:space="preserve">је да студенти добију основна знања о могућностима унапређења услуга у систему здравствене заштите путем сагледавања основних теоријских концепата и пракси као и савремених тенденција у развоју људских ресурса за здравље становништва, са аспекта управљања  људским ресурсима за здравље, односно планирања, образовања и менаџмента здравствених кадрова, као и да стекну способност да </w:t>
            </w:r>
            <w:r w:rsidRPr="002D7665">
              <w:rPr>
                <w:szCs w:val="22"/>
                <w:lang w:val="ru-RU"/>
              </w:rPr>
              <w:t>самостално планирају и спроводе истраживања везана за процену потреба радне снаге у систему здравствене заштите и њиховог обезбеђивања.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lang w:val="sr-Cyrl-CS"/>
              </w:rPr>
            </w:pPr>
            <w:r w:rsidRPr="002D7665">
              <w:rPr>
                <w:bCs/>
                <w:lang w:val="sr-Cyrl-CS"/>
              </w:rPr>
              <w:t>Очекивана знања и вештине студената су познавање спектра инструмената и техника</w:t>
            </w:r>
            <w:r w:rsidRPr="002D7665">
              <w:rPr>
                <w:bCs/>
              </w:rPr>
              <w:t xml:space="preserve">за </w:t>
            </w:r>
            <w:r w:rsidRPr="002D7665">
              <w:rPr>
                <w:bCs/>
                <w:lang w:val="sr-Cyrl-CS"/>
              </w:rPr>
              <w:t>модерно краткорочно и дугорочно планирањ</w:t>
            </w:r>
            <w:r w:rsidRPr="002D7665">
              <w:rPr>
                <w:bCs/>
              </w:rPr>
              <w:t>е</w:t>
            </w:r>
            <w:r w:rsidRPr="002D7665">
              <w:rPr>
                <w:bCs/>
                <w:lang w:val="sr-Cyrl-CS"/>
              </w:rPr>
              <w:t xml:space="preserve"> људских ресурса, као и способност увођења и примене методе планирања људских ресурса у циљу развоја и унапређења здравствених служби и здравствених услуга</w:t>
            </w:r>
            <w:r w:rsidRPr="002D7665">
              <w:rPr>
                <w:bCs/>
              </w:rPr>
              <w:t xml:space="preserve"> планирање, затим, </w:t>
            </w:r>
            <w:r w:rsidRPr="002D7665">
              <w:rPr>
                <w:bCs/>
                <w:lang w:val="sr-Cyrl-CS"/>
              </w:rPr>
              <w:t>способност да идентификују оквир у коме ће се људски ресурси</w:t>
            </w:r>
            <w:r w:rsidRPr="002D7665">
              <w:rPr>
                <w:bCs/>
              </w:rPr>
              <w:t xml:space="preserve"> обучавати,</w:t>
            </w:r>
            <w:r w:rsidRPr="002D7665">
              <w:rPr>
                <w:bCs/>
                <w:lang w:val="sr-Cyrl-CS"/>
              </w:rPr>
              <w:t xml:space="preserve"> </w:t>
            </w:r>
            <w:r w:rsidRPr="002D7665">
              <w:rPr>
                <w:bCs/>
              </w:rPr>
              <w:t>усавршавати и развијати.</w:t>
            </w:r>
            <w:r w:rsidRPr="002D7665">
              <w:rPr>
                <w:bCs/>
                <w:lang w:val="sr-Cyrl-CS"/>
              </w:rPr>
              <w:t xml:space="preserve"> Студенти ће поседовати знање о радним проце</w:t>
            </w:r>
            <w:r>
              <w:rPr>
                <w:bCs/>
                <w:lang w:val="sr-Cyrl-CS"/>
              </w:rPr>
              <w:t>сима, мерењу перформанси запослених</w:t>
            </w:r>
            <w:r w:rsidRPr="002D7665">
              <w:rPr>
                <w:bCs/>
                <w:lang w:val="sr-Cyrl-CS"/>
              </w:rPr>
              <w:t xml:space="preserve"> и службе</w:t>
            </w:r>
            <w:r w:rsidRPr="002D7665">
              <w:rPr>
                <w:bCs/>
              </w:rPr>
              <w:t>,</w:t>
            </w:r>
            <w:r w:rsidRPr="002D7665">
              <w:rPr>
                <w:bCs/>
                <w:lang w:val="sr-Cyrl-CS"/>
              </w:rPr>
              <w:t xml:space="preserve"> и стећи вештине за критичку анализу могућих приступа за унапређење учинка</w:t>
            </w:r>
            <w:r w:rsidRPr="002D7665">
              <w:rPr>
                <w:bCs/>
              </w:rPr>
              <w:t>, као</w:t>
            </w:r>
            <w:r>
              <w:rPr>
                <w:bCs/>
                <w:lang w:val="sr-Cyrl-CS"/>
              </w:rPr>
              <w:t xml:space="preserve"> и </w:t>
            </w:r>
            <w:r w:rsidRPr="002D7665">
              <w:rPr>
                <w:bCs/>
                <w:lang w:val="sr-Cyrl-CS"/>
              </w:rPr>
              <w:t xml:space="preserve">профилисање људских ресурса </w:t>
            </w:r>
            <w:r>
              <w:rPr>
                <w:bCs/>
                <w:lang w:val="sr-Cyrl-CS"/>
              </w:rPr>
              <w:t>у циљу у</w:t>
            </w:r>
            <w:r>
              <w:rPr>
                <w:bCs/>
              </w:rPr>
              <w:t>напређења</w:t>
            </w:r>
            <w:r w:rsidRPr="002D7665">
              <w:rPr>
                <w:bCs/>
              </w:rPr>
              <w:t xml:space="preserve"> </w:t>
            </w:r>
            <w:r w:rsidRPr="002D7665">
              <w:rPr>
                <w:bCs/>
                <w:lang w:val="sr-Cyrl-CS"/>
              </w:rPr>
              <w:t>здравствених услуга</w:t>
            </w:r>
            <w:r w:rsidRPr="002D7665">
              <w:rPr>
                <w:bCs/>
              </w:rPr>
              <w:t xml:space="preserve"> и здравља становништва</w:t>
            </w:r>
            <w:r w:rsidRPr="002D7665">
              <w:rPr>
                <w:bCs/>
                <w:lang w:val="sr-Cyrl-CS"/>
              </w:rPr>
              <w:t>. Свеукупно знање и вештине студентима ће користити за развијање стратешких и оперативних планова људских ресурса за здравље на регионалном, организационом нивоу односно на нивоу службе, у складу са дефинисаним циљевима</w:t>
            </w:r>
            <w:r w:rsidRPr="002D7665">
              <w:rPr>
                <w:bCs/>
              </w:rPr>
              <w:t>, мисијом</w:t>
            </w:r>
            <w:r w:rsidRPr="002D7665">
              <w:rPr>
                <w:bCs/>
                <w:lang w:val="sr-Cyrl-CS"/>
              </w:rPr>
              <w:t xml:space="preserve"> и визијом здравствених служби</w:t>
            </w:r>
            <w:r w:rsidRPr="002D7665">
              <w:rPr>
                <w:bCs/>
              </w:rPr>
              <w:t xml:space="preserve"> односно система здравствене заштите.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Садржај предмета</w:t>
            </w:r>
          </w:p>
          <w:p w:rsidR="00A54A18" w:rsidRPr="00080390" w:rsidRDefault="00A54A18" w:rsidP="00A54A18">
            <w:pPr>
              <w:jc w:val="both"/>
              <w:rPr>
                <w:noProof/>
              </w:rPr>
            </w:pPr>
            <w:r w:rsidRPr="00736F2B">
              <w:rPr>
                <w:bCs/>
                <w:noProof/>
                <w:lang w:val="sr-Cyrl-CS"/>
              </w:rPr>
              <w:t xml:space="preserve">Анализа ситуације људских ресурса у Србији, Европи и свету уз коришћење релевантних показатеља; еволуција планирања </w:t>
            </w:r>
            <w:r w:rsidRPr="00736F2B">
              <w:rPr>
                <w:bCs/>
                <w:noProof/>
              </w:rPr>
              <w:t xml:space="preserve">и развоја </w:t>
            </w:r>
            <w:r w:rsidRPr="00736F2B">
              <w:rPr>
                <w:bCs/>
                <w:noProof/>
                <w:lang w:val="sr-Cyrl-CS"/>
              </w:rPr>
              <w:t>људских ресурса</w:t>
            </w:r>
            <w:r w:rsidRPr="00736F2B">
              <w:rPr>
                <w:bCs/>
                <w:noProof/>
              </w:rPr>
              <w:t>, стратешке и оперативне методе и технике</w:t>
            </w:r>
            <w:r w:rsidRPr="00736F2B">
              <w:rPr>
                <w:bCs/>
                <w:noProof/>
                <w:lang w:val="sr-Cyrl-CS"/>
              </w:rPr>
              <w:t xml:space="preserve"> планирањ</w:t>
            </w:r>
            <w:r w:rsidRPr="00736F2B">
              <w:rPr>
                <w:bCs/>
                <w:noProof/>
              </w:rPr>
              <w:t>а</w:t>
            </w:r>
            <w:r w:rsidRPr="00736F2B">
              <w:rPr>
                <w:bCs/>
                <w:noProof/>
                <w:lang w:val="sr-Cyrl-CS"/>
              </w:rPr>
              <w:t xml:space="preserve"> људских ресурса и методе израде </w:t>
            </w:r>
            <w:r w:rsidRPr="00736F2B">
              <w:rPr>
                <w:bCs/>
                <w:noProof/>
                <w:lang w:val="en-US"/>
              </w:rPr>
              <w:t>ви</w:t>
            </w:r>
            <w:r w:rsidRPr="00736F2B">
              <w:rPr>
                <w:bCs/>
                <w:noProof/>
              </w:rPr>
              <w:t>ш</w:t>
            </w:r>
            <w:r w:rsidRPr="00736F2B">
              <w:rPr>
                <w:bCs/>
                <w:noProof/>
                <w:lang w:val="en-US"/>
              </w:rPr>
              <w:t>е ра</w:t>
            </w:r>
            <w:r w:rsidRPr="00736F2B">
              <w:rPr>
                <w:bCs/>
                <w:noProof/>
              </w:rPr>
              <w:t>з</w:t>
            </w:r>
            <w:r w:rsidRPr="00736F2B">
              <w:rPr>
                <w:bCs/>
                <w:noProof/>
                <w:lang w:val="en-US"/>
              </w:rPr>
              <w:t>ли</w:t>
            </w:r>
            <w:r w:rsidRPr="00736F2B">
              <w:rPr>
                <w:bCs/>
                <w:noProof/>
              </w:rPr>
              <w:t>ч</w:t>
            </w:r>
            <w:r w:rsidRPr="00736F2B">
              <w:rPr>
                <w:bCs/>
                <w:noProof/>
                <w:lang w:val="en-US"/>
              </w:rPr>
              <w:t xml:space="preserve">итих </w:t>
            </w:r>
            <w:r w:rsidRPr="00736F2B">
              <w:rPr>
                <w:bCs/>
                <w:noProof/>
                <w:lang w:val="sr-Cyrl-CS"/>
              </w:rPr>
              <w:t>модела</w:t>
            </w:r>
            <w:r w:rsidRPr="00736F2B">
              <w:rPr>
                <w:bCs/>
                <w:noProof/>
              </w:rPr>
              <w:t xml:space="preserve"> планирања, развијање и</w:t>
            </w:r>
            <w:r w:rsidRPr="00736F2B">
              <w:rPr>
                <w:bCs/>
                <w:noProof/>
                <w:lang w:val="sr-Cyrl-CS"/>
              </w:rPr>
              <w:t xml:space="preserve"> </w:t>
            </w:r>
            <w:r w:rsidRPr="00736F2B">
              <w:rPr>
                <w:bCs/>
                <w:noProof/>
              </w:rPr>
              <w:t xml:space="preserve">писање </w:t>
            </w:r>
            <w:r w:rsidRPr="00736F2B">
              <w:rPr>
                <w:bCs/>
                <w:noProof/>
                <w:lang w:val="sr-Cyrl-CS"/>
              </w:rPr>
              <w:t>план</w:t>
            </w:r>
            <w:r w:rsidRPr="00736F2B">
              <w:rPr>
                <w:bCs/>
                <w:noProof/>
              </w:rPr>
              <w:t>ова за обезбеђивање</w:t>
            </w:r>
            <w:r w:rsidRPr="00736F2B">
              <w:rPr>
                <w:bCs/>
                <w:noProof/>
                <w:lang w:val="sr-Cyrl-CS"/>
              </w:rPr>
              <w:t xml:space="preserve"> </w:t>
            </w:r>
            <w:r>
              <w:rPr>
                <w:bCs/>
                <w:noProof/>
              </w:rPr>
              <w:t>потребних људи за запошљавање</w:t>
            </w:r>
            <w:r w:rsidRPr="00736F2B">
              <w:rPr>
                <w:bCs/>
                <w:noProof/>
                <w:lang w:val="sr-Cyrl-CS"/>
              </w:rPr>
              <w:t>; анализа радних процеса, радног оптерећења и одређивање захтева за људске ресурсе према радном оптерећењу</w:t>
            </w:r>
            <w:r w:rsidRPr="00736F2B">
              <w:rPr>
                <w:bCs/>
                <w:noProof/>
              </w:rPr>
              <w:t xml:space="preserve">, </w:t>
            </w:r>
            <w:r w:rsidRPr="00736F2B">
              <w:rPr>
                <w:bCs/>
                <w:noProof/>
                <w:lang w:val="sr-Cyrl-CS"/>
              </w:rPr>
              <w:t xml:space="preserve"> организацион</w:t>
            </w:r>
            <w:r w:rsidRPr="00736F2B">
              <w:rPr>
                <w:bCs/>
                <w:noProof/>
              </w:rPr>
              <w:t xml:space="preserve">а </w:t>
            </w:r>
            <w:r w:rsidRPr="00736F2B">
              <w:rPr>
                <w:bCs/>
                <w:noProof/>
                <w:lang w:val="sr-Cyrl-CS"/>
              </w:rPr>
              <w:t>култур</w:t>
            </w:r>
            <w:r>
              <w:rPr>
                <w:bCs/>
                <w:noProof/>
              </w:rPr>
              <w:t>а</w:t>
            </w:r>
            <w:r>
              <w:rPr>
                <w:bCs/>
                <w:noProof/>
                <w:lang w:val="sr-Cyrl-CS"/>
              </w:rPr>
              <w:t>; менаџмент људских ресурс</w:t>
            </w:r>
            <w:r w:rsidRPr="00736F2B">
              <w:rPr>
                <w:bCs/>
                <w:noProof/>
                <w:lang w:val="sr-Cyrl-CS"/>
              </w:rPr>
              <w:t>а</w:t>
            </w:r>
            <w:r w:rsidRPr="00736F2B">
              <w:rPr>
                <w:bCs/>
                <w:noProof/>
                <w:lang w:val="en-US"/>
              </w:rPr>
              <w:t xml:space="preserve"> </w:t>
            </w:r>
            <w:r>
              <w:rPr>
                <w:bCs/>
                <w:noProof/>
              </w:rPr>
              <w:t>–</w:t>
            </w:r>
            <w:r w:rsidRPr="00736F2B">
              <w:rPr>
                <w:bCs/>
                <w:noProof/>
              </w:rPr>
              <w:t xml:space="preserve"> регрутовање, селекција, </w:t>
            </w:r>
            <w:r>
              <w:rPr>
                <w:bCs/>
                <w:noProof/>
              </w:rPr>
              <w:t>запошљавање,</w:t>
            </w:r>
            <w:r w:rsidRPr="00736F2B">
              <w:rPr>
                <w:bCs/>
                <w:noProof/>
              </w:rPr>
              <w:t xml:space="preserve"> </w:t>
            </w:r>
            <w:r w:rsidRPr="00736F2B">
              <w:rPr>
                <w:bCs/>
                <w:noProof/>
                <w:lang w:val="sr-Cyrl-CS"/>
              </w:rPr>
              <w:t xml:space="preserve">мерење перформанси </w:t>
            </w:r>
            <w:r>
              <w:rPr>
                <w:bCs/>
                <w:noProof/>
                <w:lang w:val="sr-Cyrl-CS"/>
              </w:rPr>
              <w:t>запослених</w:t>
            </w:r>
            <w:r w:rsidRPr="00736F2B">
              <w:rPr>
                <w:bCs/>
                <w:noProof/>
                <w:lang w:val="en-US"/>
              </w:rPr>
              <w:t xml:space="preserve">, </w:t>
            </w:r>
            <w:r w:rsidRPr="00736F2B">
              <w:rPr>
                <w:bCs/>
                <w:noProof/>
                <w:lang w:val="sr-Cyrl-CS"/>
              </w:rPr>
              <w:t xml:space="preserve"> процена компетенција запослених</w:t>
            </w:r>
            <w:r w:rsidRPr="00736F2B">
              <w:rPr>
                <w:bCs/>
                <w:noProof/>
              </w:rPr>
              <w:t xml:space="preserve"> и</w:t>
            </w:r>
            <w:r w:rsidRPr="00736F2B">
              <w:rPr>
                <w:bCs/>
                <w:noProof/>
                <w:lang w:val="sr-Cyrl-CS"/>
              </w:rPr>
              <w:t xml:space="preserve"> унапређење учинка</w:t>
            </w:r>
            <w:r w:rsidRPr="00736F2B">
              <w:rPr>
                <w:bCs/>
                <w:noProof/>
              </w:rPr>
              <w:t xml:space="preserve">, обука и усавршавање, компензација и користи, и </w:t>
            </w:r>
            <w:r w:rsidRPr="00736F2B">
              <w:rPr>
                <w:bCs/>
                <w:noProof/>
                <w:lang w:val="sr-Cyrl-CS"/>
              </w:rPr>
              <w:t>планирањ</w:t>
            </w:r>
            <w:r w:rsidRPr="00736F2B">
              <w:rPr>
                <w:bCs/>
                <w:noProof/>
              </w:rPr>
              <w:t>е</w:t>
            </w:r>
            <w:r w:rsidRPr="00736F2B">
              <w:rPr>
                <w:bCs/>
                <w:noProof/>
                <w:lang w:val="sr-Cyrl-CS"/>
              </w:rPr>
              <w:t xml:space="preserve"> каријере</w:t>
            </w:r>
            <w:r w:rsidRPr="00736F2B">
              <w:rPr>
                <w:bCs/>
                <w:noProof/>
              </w:rPr>
              <w:t>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A54A18" w:rsidRDefault="00A54A18" w:rsidP="00A54A18">
            <w:pPr>
              <w:pStyle w:val="ListParagraph"/>
              <w:numPr>
                <w:ilvl w:val="0"/>
                <w:numId w:val="14"/>
              </w:numPr>
              <w:tabs>
                <w:tab w:val="left" w:pos="767"/>
              </w:tabs>
              <w:jc w:val="both"/>
            </w:pPr>
            <w:r>
              <w:t xml:space="preserve">Црњански, В. (2012) </w:t>
            </w:r>
            <w:r w:rsidRPr="00A54A18">
              <w:rPr>
                <w:i/>
              </w:rPr>
              <w:t>Људски ресурси и друштвена одговорност у здравственим установама Србије</w:t>
            </w:r>
            <w:r>
              <w:t>. Нови Сад: Задужбина Андрејевић.</w:t>
            </w:r>
          </w:p>
          <w:p w:rsidR="00A54A18" w:rsidRPr="00A54A18" w:rsidRDefault="00A54A18" w:rsidP="00A54A18">
            <w:pPr>
              <w:pStyle w:val="ListParagraph"/>
              <w:numPr>
                <w:ilvl w:val="0"/>
                <w:numId w:val="14"/>
              </w:numPr>
              <w:tabs>
                <w:tab w:val="left" w:pos="767"/>
              </w:tabs>
              <w:jc w:val="both"/>
              <w:rPr>
                <w:lang w:val="en-US"/>
              </w:rPr>
            </w:pPr>
            <w:r>
              <w:t xml:space="preserve">Донев, Д., Јаковљевић, Ђ. (2013) </w:t>
            </w:r>
            <w:r w:rsidRPr="00A54A18">
              <w:rPr>
                <w:i/>
              </w:rPr>
              <w:t>Менаџмент здравствених институција</w:t>
            </w:r>
            <w:r>
              <w:t>. Зборник радова. Београд: Европски центар за мир и развој.</w:t>
            </w:r>
          </w:p>
          <w:p w:rsidR="00A54A18" w:rsidRPr="00A54A18" w:rsidRDefault="00A54A18" w:rsidP="00A54A18">
            <w:pPr>
              <w:pStyle w:val="ListParagraph"/>
              <w:numPr>
                <w:ilvl w:val="0"/>
                <w:numId w:val="14"/>
              </w:numPr>
              <w:tabs>
                <w:tab w:val="left" w:pos="767"/>
              </w:tabs>
              <w:jc w:val="both"/>
              <w:rPr>
                <w:lang w:val="en-US"/>
              </w:rPr>
            </w:pPr>
            <w:r w:rsidRPr="00A54A18">
              <w:rPr>
                <w:lang w:val="en-US"/>
              </w:rPr>
              <w:t xml:space="preserve">Fallon, F., McConnell, C. (2007) </w:t>
            </w:r>
            <w:r w:rsidRPr="00A54A18">
              <w:rPr>
                <w:i/>
                <w:lang w:val="en-US"/>
              </w:rPr>
              <w:t>Human Resources Management in Health Care – Principles and Practices</w:t>
            </w:r>
            <w:r w:rsidRPr="00A54A18">
              <w:rPr>
                <w:lang w:val="en-US"/>
              </w:rPr>
              <w:t>. Sudbury: Jones and Bartlett Publishers.</w:t>
            </w:r>
          </w:p>
        </w:tc>
      </w:tr>
      <w:tr w:rsidR="00A54A18" w:rsidRPr="005E671A" w:rsidTr="00A54A18">
        <w:trPr>
          <w:trHeight w:val="227"/>
        </w:trPr>
        <w:tc>
          <w:tcPr>
            <w:tcW w:w="372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 5</w:t>
            </w:r>
          </w:p>
        </w:tc>
        <w:tc>
          <w:tcPr>
            <w:tcW w:w="2835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  <w:lang w:val="sr-Cyrl-CS"/>
              </w:rPr>
              <w:t xml:space="preserve"> 3</w:t>
            </w:r>
          </w:p>
        </w:tc>
        <w:tc>
          <w:tcPr>
            <w:tcW w:w="3218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  <w:lang w:val="sr-Cyrl-CS"/>
              </w:rPr>
              <w:t xml:space="preserve"> 2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A54A18" w:rsidRPr="00C52CC2" w:rsidRDefault="00A54A18" w:rsidP="00A54A18">
            <w:pPr>
              <w:tabs>
                <w:tab w:val="left" w:pos="567"/>
              </w:tabs>
              <w:jc w:val="both"/>
              <w:rPr>
                <w:lang w:val="en-US"/>
              </w:rPr>
            </w:pPr>
            <w:r w:rsidRPr="00736F2B">
              <w:rPr>
                <w:lang w:val="ru-RU"/>
              </w:rPr>
              <w:t>Интерактивн</w:t>
            </w:r>
            <w:r w:rsidRPr="00736F2B">
              <w:t xml:space="preserve">a </w:t>
            </w:r>
            <w:r w:rsidRPr="00736F2B">
              <w:rPr>
                <w:lang w:val="ru-RU"/>
              </w:rPr>
              <w:t>предавања уз активно учествовање студената, визуелна средства и штампане материјале.</w:t>
            </w:r>
            <w:r w:rsidRPr="00736F2B">
              <w:rPr>
                <w:b/>
                <w:bCs/>
              </w:rPr>
              <w:t xml:space="preserve"> </w:t>
            </w:r>
            <w:r w:rsidRPr="00736F2B">
              <w:rPr>
                <w:lang w:val="ru-RU"/>
              </w:rPr>
              <w:t xml:space="preserve">Студије случаја које користе реалне сценарије који се односе на специфичне теме и проблеме; студенти, индивидуално или у малим групама </w:t>
            </w:r>
            <w:r w:rsidRPr="00736F2B">
              <w:rPr>
                <w:lang w:val="sr-Cyrl-CS"/>
              </w:rPr>
              <w:t>анализирају</w:t>
            </w:r>
            <w:r w:rsidRPr="00736F2B">
              <w:rPr>
                <w:lang w:val="ru-RU"/>
              </w:rPr>
              <w:t xml:space="preserve"> овакве студије случаја и потом реферишу. Дискусије у малим или великим групама у коме студенти размењују идеје, размишљања и изводе закључак.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A54A18" w:rsidRPr="005E671A" w:rsidTr="00A54A18">
        <w:trPr>
          <w:trHeight w:val="227"/>
        </w:trPr>
        <w:tc>
          <w:tcPr>
            <w:tcW w:w="372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A54A18" w:rsidRPr="005E671A" w:rsidTr="00A54A18">
        <w:trPr>
          <w:trHeight w:val="227"/>
        </w:trPr>
        <w:tc>
          <w:tcPr>
            <w:tcW w:w="372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A54A18" w:rsidRPr="008E404C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4D76B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П</w:t>
            </w:r>
            <w:r w:rsidR="00A54A18" w:rsidRPr="005E671A">
              <w:rPr>
                <w:lang w:val="sr-Cyrl-CS"/>
              </w:rPr>
              <w:t>исмени</w:t>
            </w:r>
            <w:r>
              <w:rPr>
                <w:lang w:val="sr-Cyrl-CS"/>
              </w:rPr>
              <w:t>/ усмени</w:t>
            </w:r>
            <w:r w:rsidR="00A54A18" w:rsidRPr="005E671A">
              <w:rPr>
                <w:lang w:val="sr-Cyrl-CS"/>
              </w:rPr>
              <w:t xml:space="preserve"> испит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A54A18" w:rsidRPr="004D76B8" w:rsidRDefault="004D76B8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A54A18" w:rsidRPr="005E671A" w:rsidTr="00A54A18">
        <w:trPr>
          <w:trHeight w:val="227"/>
        </w:trPr>
        <w:tc>
          <w:tcPr>
            <w:tcW w:w="372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A54A18" w:rsidRPr="005E671A" w:rsidRDefault="004D76B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</w:t>
            </w:r>
            <w:r w:rsidR="00A54A18">
              <w:rPr>
                <w:b/>
                <w:bCs/>
                <w:lang w:val="sr-Cyrl-CS"/>
              </w:rPr>
              <w:t>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1733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Default="00134439" w:rsidP="00134439"/>
    <w:p w:rsidR="00134439" w:rsidRPr="00134439" w:rsidRDefault="00134439" w:rsidP="00134439"/>
    <w:p w:rsidR="00134439" w:rsidRPr="00134439" w:rsidRDefault="00134439" w:rsidP="00134439"/>
    <w:tbl>
      <w:tblPr>
        <w:tblpPr w:leftFromText="180" w:rightFromText="180" w:horzAnchor="margin" w:tblpX="392" w:tblpY="2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9"/>
        <w:gridCol w:w="755"/>
        <w:gridCol w:w="603"/>
        <w:gridCol w:w="2090"/>
        <w:gridCol w:w="872"/>
        <w:gridCol w:w="2388"/>
      </w:tblGrid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0F6ACF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lastRenderedPageBreak/>
              <w:t>Студијски програм:</w:t>
            </w:r>
            <w:r>
              <w:rPr>
                <w:b/>
                <w:bCs/>
                <w:lang w:val="sr-Cyrl-CS"/>
              </w:rPr>
              <w:t xml:space="preserve"> </w:t>
            </w:r>
            <w:r w:rsidR="004D76B8" w:rsidRPr="00F56EBD">
              <w:rPr>
                <w:bCs/>
                <w:lang w:val="sr-Cyrl-CS"/>
              </w:rPr>
              <w:t xml:space="preserve"> Менаџмент здравствене заштите и напредн</w:t>
            </w:r>
            <w:r w:rsidR="004D76B8" w:rsidRPr="00F56EBD">
              <w:rPr>
                <w:bCs/>
                <w:lang w:val="en-US"/>
              </w:rPr>
              <w:t>e</w:t>
            </w:r>
            <w:r w:rsidR="004D76B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C43CA6" w:rsidRDefault="00A54A18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Назив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 w:rsidRPr="004747AA">
              <w:rPr>
                <w:b/>
                <w:bCs/>
              </w:rPr>
              <w:t>Управљање епидемиолошким подацима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изборни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  <w:r>
              <w:rPr>
                <w:b/>
                <w:bCs/>
                <w:lang w:val="sr-Cyrl-CS"/>
              </w:rPr>
              <w:t xml:space="preserve"> 8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/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Циљ предмета</w:t>
            </w:r>
          </w:p>
          <w:p w:rsidR="00A54A18" w:rsidRPr="00A146EA" w:rsidRDefault="00A54A18" w:rsidP="00A54A18">
            <w:pPr>
              <w:tabs>
                <w:tab w:val="left" w:pos="567"/>
              </w:tabs>
              <w:spacing w:after="60"/>
              <w:rPr>
                <w:bCs/>
                <w:lang w:val="sr-Cyrl-CS"/>
              </w:rPr>
            </w:pPr>
            <w:r w:rsidRPr="008A44C4">
              <w:t xml:space="preserve">Циљ овог предмета је да се студенти упознају </w:t>
            </w:r>
            <w:r>
              <w:t xml:space="preserve">са изворима и начином прикупљања епидемиолошких података (упитници, </w:t>
            </w:r>
            <w:r w:rsidRPr="008A44C4">
              <w:t>медицинска документација, лабораторијски тестови</w:t>
            </w:r>
            <w:r>
              <w:t>), управљањем подацима (контрола, унос, креирање базе података), обрадом и анализом епидемиолошких података.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A54A18" w:rsidRPr="005C3C44" w:rsidRDefault="00A54A18" w:rsidP="00A54A18">
            <w:pPr>
              <w:tabs>
                <w:tab w:val="left" w:pos="567"/>
              </w:tabs>
              <w:spacing w:after="60"/>
              <w:rPr>
                <w:bCs/>
                <w:lang w:val="sr-Cyrl-CS"/>
              </w:rPr>
            </w:pPr>
            <w:r w:rsidRPr="005C3C44">
              <w:rPr>
                <w:bCs/>
                <w:lang w:val="sr-Cyrl-CS"/>
              </w:rPr>
              <w:t xml:space="preserve">Студенти ће </w:t>
            </w:r>
            <w:r>
              <w:rPr>
                <w:bCs/>
                <w:lang w:val="sr-Cyrl-CS"/>
              </w:rPr>
              <w:t>стећи вештине које ће им помоћи у дефинисању, прикупљању, складиштењу, обради и анализи епидемиолошких података. Биће оспособљени за  израчунавање основних показатеља поремећаја здравља.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9259C9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9259C9">
              <w:rPr>
                <w:b/>
                <w:bCs/>
                <w:lang w:val="sr-Cyrl-CS"/>
              </w:rPr>
              <w:t>Садржај предмета</w:t>
            </w:r>
          </w:p>
          <w:p w:rsidR="00A54A18" w:rsidRPr="0063455A" w:rsidRDefault="00A54A18" w:rsidP="00A54A18">
            <w:pPr>
              <w:tabs>
                <w:tab w:val="left" w:pos="567"/>
              </w:tabs>
              <w:rPr>
                <w:bCs/>
                <w:lang w:val="sr-Cyrl-CS"/>
              </w:rPr>
            </w:pPr>
            <w:r w:rsidRPr="0063455A">
              <w:rPr>
                <w:bCs/>
                <w:lang w:val="sr-Cyrl-CS"/>
              </w:rPr>
              <w:t xml:space="preserve">У оквиру </w:t>
            </w:r>
            <w:r w:rsidRPr="00AB4AE0">
              <w:rPr>
                <w:bCs/>
                <w:lang w:val="sr-Cyrl-CS"/>
              </w:rPr>
              <w:t>овог предмета</w:t>
            </w:r>
            <w:r>
              <w:rPr>
                <w:bCs/>
                <w:lang w:val="sr-Cyrl-CS"/>
              </w:rPr>
              <w:t xml:space="preserve">биће обрађене </w:t>
            </w:r>
            <w:r w:rsidRPr="0063455A">
              <w:rPr>
                <w:bCs/>
                <w:lang w:val="sr-Cyrl-CS"/>
              </w:rPr>
              <w:t>следеће теме:</w:t>
            </w:r>
          </w:p>
          <w:p w:rsidR="00A54A18" w:rsidRPr="0063455A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3455A">
              <w:rPr>
                <w:bCs/>
                <w:lang w:val="sr-Cyrl-CS"/>
              </w:rPr>
              <w:t>Извори епидемиолошкх података</w:t>
            </w:r>
          </w:p>
          <w:p w:rsidR="00A54A18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3455A">
              <w:rPr>
                <w:bCs/>
                <w:lang w:val="sr-Cyrl-CS"/>
              </w:rPr>
              <w:t>Законске основе за прикупљање епидемиолошких података</w:t>
            </w:r>
          </w:p>
          <w:p w:rsidR="00A54A18" w:rsidRPr="0063455A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t>Прикупљање података о морбидитету и морталитету (врсте пријава)</w:t>
            </w:r>
          </w:p>
          <w:p w:rsidR="00A54A18" w:rsidRPr="0063455A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t>Регистри (малигне боести, дијабетес, Акутни коронарни синдром)</w:t>
            </w:r>
          </w:p>
          <w:p w:rsidR="00A54A18" w:rsidRPr="00950C61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950C61">
              <w:rPr>
                <w:bCs/>
                <w:lang w:val="sr-Cyrl-CS"/>
              </w:rPr>
              <w:t>Подаци и базе података</w:t>
            </w:r>
          </w:p>
          <w:p w:rsidR="00A54A18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3455A">
              <w:rPr>
                <w:bCs/>
                <w:lang w:val="sr-Cyrl-CS"/>
              </w:rPr>
              <w:t xml:space="preserve">Основни показатељи величине епидемиолошког проблема – показатељи оболевања, </w:t>
            </w:r>
            <w:r>
              <w:rPr>
                <w:bCs/>
                <w:lang w:val="sr-Cyrl-CS"/>
              </w:rPr>
              <w:t xml:space="preserve">умирања, </w:t>
            </w:r>
            <w:r w:rsidRPr="0063455A">
              <w:rPr>
                <w:bCs/>
                <w:lang w:val="sr-Cyrl-CS"/>
              </w:rPr>
              <w:t>опште, специфичне и стандардизоване стопе</w:t>
            </w:r>
          </w:p>
          <w:p w:rsidR="00A54A18" w:rsidRPr="0063455A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t>Епидемиолошке методе</w:t>
            </w:r>
          </w:p>
          <w:p w:rsidR="00A54A18" w:rsidRPr="0063455A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t>Епидемиолошки надзор</w:t>
            </w:r>
          </w:p>
          <w:p w:rsidR="00A54A18" w:rsidRPr="00AB4AE0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t>Истраживање епидемије ( извори података за откривање епидемије, кораци у истраживању епидемија заразнихболести, примери истраживања епидемија заразних болести)</w:t>
            </w:r>
          </w:p>
          <w:p w:rsidR="00A54A18" w:rsidRPr="00AB4AE0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t>Израчунавање основних показатеља поремећаја здравља</w:t>
            </w:r>
          </w:p>
          <w:p w:rsidR="00A54A18" w:rsidRPr="001B3020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t>Анализа и тумачење епидемиолошких података</w:t>
            </w:r>
          </w:p>
          <w:p w:rsidR="00A54A18" w:rsidRPr="00AB4AE0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  <w:tab w:val="left" w:pos="702"/>
              </w:tabs>
            </w:pPr>
            <w:r w:rsidRPr="001B3020">
              <w:t>Big Data у систему здравствене заштите – за предвиђање епидемија, лечење болести, унапређење квалитета живота и спречавањепревентабилних, превремених смртних исхода</w:t>
            </w:r>
            <w:r>
              <w:t xml:space="preserve">. 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132B18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132B18">
              <w:rPr>
                <w:b/>
                <w:bCs/>
                <w:lang w:val="sr-Cyrl-CS"/>
              </w:rPr>
              <w:t xml:space="preserve">Литература </w:t>
            </w:r>
          </w:p>
          <w:p w:rsidR="00A54A18" w:rsidRPr="00132B18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jc w:val="both"/>
              <w:rPr>
                <w:lang w:val="sr-Cyrl-CS"/>
              </w:rPr>
            </w:pPr>
            <w:r w:rsidRPr="00132B18">
              <w:t xml:space="preserve">Managing Data. Atlanta, GA: Centers for Disease Control and Prevention (CDC), 2013. </w:t>
            </w:r>
            <w:hyperlink r:id="rId13" w:history="1">
              <w:r w:rsidRPr="00132B18">
                <w:rPr>
                  <w:rStyle w:val="Hyperlink"/>
                </w:rPr>
                <w:t>https://www.cdc.gov/globalhealth/healthprotection/fetp/training_modules/10/managing-data_pw_final_09252013.pdf</w:t>
              </w:r>
            </w:hyperlink>
          </w:p>
          <w:p w:rsidR="00A54A18" w:rsidRPr="003C40C4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jc w:val="both"/>
              <w:rPr>
                <w:lang w:val="sr-Cyrl-CS"/>
              </w:rPr>
            </w:pPr>
            <w:r w:rsidRPr="00132B18">
              <w:rPr>
                <w:lang w:val="sr-Cyrl-CS"/>
              </w:rPr>
              <w:t xml:space="preserve">Principles of Epidemiology in Public Health Practice. </w:t>
            </w:r>
            <w:r w:rsidRPr="00132B18">
              <w:t>An Introduction to Applied Epidemiology and Biostatistics</w:t>
            </w:r>
            <w:r>
              <w:t xml:space="preserve">. </w:t>
            </w:r>
            <w:r>
              <w:rPr>
                <w:lang w:val="en-US"/>
              </w:rPr>
              <w:t>Third Edition.</w:t>
            </w:r>
            <w:r w:rsidRPr="00132B18">
              <w:rPr>
                <w:lang w:val="en-US"/>
              </w:rPr>
              <w:t>U.S. department of health and human services</w:t>
            </w:r>
            <w:r>
              <w:rPr>
                <w:lang w:val="en-US"/>
              </w:rPr>
              <w:t xml:space="preserve">. </w:t>
            </w:r>
            <w:r w:rsidRPr="003C40C4">
              <w:rPr>
                <w:lang w:val="en-US"/>
              </w:rPr>
              <w:t>Centers for Disease Control and Prevention</w:t>
            </w:r>
            <w:r>
              <w:rPr>
                <w:lang w:val="en-US"/>
              </w:rPr>
              <w:t xml:space="preserve">(CDC), May 2012. </w:t>
            </w:r>
            <w:hyperlink r:id="rId14" w:history="1">
              <w:r w:rsidRPr="004675F6">
                <w:rPr>
                  <w:rStyle w:val="Hyperlink"/>
                  <w:lang w:val="en-US"/>
                </w:rPr>
                <w:t>https://www.cdc.gov/ophss/csels/dsepd/ss1978/ss1978.pdf</w:t>
              </w:r>
            </w:hyperlink>
          </w:p>
          <w:p w:rsidR="00A54A18" w:rsidRPr="00C57910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jc w:val="both"/>
            </w:pPr>
            <w:r>
              <w:t xml:space="preserve">Здравствено-статистички годишњак Републике Србије 2016. Институт за јавно здравље Србије „Др Милан Јовановић Батут“. Београд, 2017. </w:t>
            </w:r>
            <w:hyperlink r:id="rId15" w:history="1">
              <w:r w:rsidRPr="004675F6">
                <w:rPr>
                  <w:rStyle w:val="Hyperlink"/>
                </w:rPr>
                <w:t>http://www.batut.org.rs/download/publikacije/pub201620180223.pdf</w:t>
              </w:r>
            </w:hyperlink>
          </w:p>
        </w:tc>
      </w:tr>
      <w:tr w:rsidR="00A54A18" w:rsidRPr="005E671A" w:rsidTr="004D76B8">
        <w:trPr>
          <w:trHeight w:val="227"/>
        </w:trPr>
        <w:tc>
          <w:tcPr>
            <w:tcW w:w="3794" w:type="dxa"/>
            <w:gridSpan w:val="2"/>
            <w:vAlign w:val="center"/>
          </w:tcPr>
          <w:p w:rsidR="00A54A18" w:rsidRPr="00C57910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</w:t>
            </w:r>
            <w:r>
              <w:rPr>
                <w:b/>
              </w:rPr>
              <w:t xml:space="preserve"> 5</w:t>
            </w:r>
          </w:p>
        </w:tc>
        <w:tc>
          <w:tcPr>
            <w:tcW w:w="2693" w:type="dxa"/>
            <w:gridSpan w:val="2"/>
            <w:vAlign w:val="center"/>
          </w:tcPr>
          <w:p w:rsidR="00A54A18" w:rsidRPr="00C57910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</w:rPr>
              <w:t xml:space="preserve"> 3</w:t>
            </w:r>
          </w:p>
        </w:tc>
        <w:tc>
          <w:tcPr>
            <w:tcW w:w="3260" w:type="dxa"/>
            <w:gridSpan w:val="2"/>
            <w:vAlign w:val="center"/>
          </w:tcPr>
          <w:p w:rsidR="00A54A18" w:rsidRPr="00FC60C3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</w:rPr>
              <w:t xml:space="preserve"> 2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A54A18" w:rsidRPr="00FC60C3" w:rsidRDefault="00A54A18" w:rsidP="00A54A18">
            <w:pPr>
              <w:tabs>
                <w:tab w:val="left" w:pos="567"/>
              </w:tabs>
              <w:spacing w:after="60"/>
            </w:pPr>
            <w:r>
              <w:t>П</w:t>
            </w:r>
            <w:r w:rsidRPr="00FC60C3">
              <w:rPr>
                <w:lang w:val="en-US"/>
              </w:rPr>
              <w:t>редавања, вежб</w:t>
            </w:r>
            <w:r>
              <w:t>е,</w:t>
            </w:r>
            <w:r w:rsidRPr="00FC60C3">
              <w:rPr>
                <w:lang w:val="en-US"/>
              </w:rPr>
              <w:t>семинар</w:t>
            </w:r>
            <w:r>
              <w:t xml:space="preserve">ски </w:t>
            </w:r>
            <w:r w:rsidRPr="00FC60C3">
              <w:rPr>
                <w:lang w:val="en-US"/>
              </w:rPr>
              <w:t>рад</w:t>
            </w:r>
            <w:r>
              <w:t>, менторски рад</w:t>
            </w:r>
          </w:p>
        </w:tc>
      </w:tr>
      <w:tr w:rsidR="00A54A18" w:rsidRPr="005E671A" w:rsidTr="00A54A18">
        <w:trPr>
          <w:trHeight w:val="227"/>
        </w:trPr>
        <w:tc>
          <w:tcPr>
            <w:tcW w:w="9747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A54A18" w:rsidRPr="005E671A" w:rsidTr="00A54A18">
        <w:trPr>
          <w:trHeight w:val="227"/>
        </w:trPr>
        <w:tc>
          <w:tcPr>
            <w:tcW w:w="3039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88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A54A18" w:rsidRPr="005E671A" w:rsidTr="00A54A18">
        <w:trPr>
          <w:trHeight w:val="227"/>
        </w:trPr>
        <w:tc>
          <w:tcPr>
            <w:tcW w:w="3039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gridSpan w:val="2"/>
            <w:vAlign w:val="center"/>
          </w:tcPr>
          <w:p w:rsidR="00A54A18" w:rsidRPr="00FC60C3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 xml:space="preserve">писмени </w:t>
            </w:r>
            <w:r>
              <w:rPr>
                <w:lang w:val="sr-Cyrl-CS"/>
              </w:rPr>
              <w:t xml:space="preserve">/ усмени </w:t>
            </w:r>
            <w:r w:rsidRPr="005E671A">
              <w:rPr>
                <w:lang w:val="sr-Cyrl-CS"/>
              </w:rPr>
              <w:t>испит</w:t>
            </w:r>
          </w:p>
        </w:tc>
        <w:tc>
          <w:tcPr>
            <w:tcW w:w="2388" w:type="dxa"/>
            <w:shd w:val="clear" w:color="auto" w:fill="auto"/>
            <w:vAlign w:val="center"/>
          </w:tcPr>
          <w:p w:rsidR="00A54A18" w:rsidRPr="00FC60C3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A54A18" w:rsidRPr="005E671A" w:rsidTr="00A54A18">
        <w:trPr>
          <w:trHeight w:val="227"/>
        </w:trPr>
        <w:tc>
          <w:tcPr>
            <w:tcW w:w="3039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2388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0026BD" w:rsidRDefault="000026BD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4D76B8" w:rsidRDefault="004D76B8" w:rsidP="00134439"/>
    <w:p w:rsidR="004D76B8" w:rsidRDefault="004D76B8" w:rsidP="00134439"/>
    <w:p w:rsidR="004D76B8" w:rsidRDefault="004D76B8" w:rsidP="00134439"/>
    <w:p w:rsidR="00A54A18" w:rsidRDefault="00A54A18" w:rsidP="00134439"/>
    <w:p w:rsidR="00A54A18" w:rsidRDefault="00A54A18" w:rsidP="00134439"/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7"/>
        <w:gridCol w:w="1358"/>
        <w:gridCol w:w="1477"/>
        <w:gridCol w:w="1485"/>
        <w:gridCol w:w="2314"/>
      </w:tblGrid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0F6ACF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t>Студијски програм:</w:t>
            </w:r>
            <w:r>
              <w:rPr>
                <w:b/>
                <w:bCs/>
                <w:lang w:val="sr-Cyrl-CS"/>
              </w:rPr>
              <w:t xml:space="preserve"> </w:t>
            </w:r>
            <w:r w:rsidR="004D76B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4D76B8" w:rsidRPr="00F56EBD">
              <w:rPr>
                <w:bCs/>
                <w:lang w:val="en-US"/>
              </w:rPr>
              <w:t>e</w:t>
            </w:r>
            <w:r w:rsidR="004D76B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C43CA6" w:rsidRDefault="00A54A18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lastRenderedPageBreak/>
              <w:t>Назив предмета:</w:t>
            </w:r>
            <w:r>
              <w:rPr>
                <w:b/>
                <w:bCs/>
                <w:lang w:val="sr-Cyrl-CS"/>
              </w:rPr>
              <w:t xml:space="preserve"> </w:t>
            </w:r>
            <w:r>
              <w:rPr>
                <w:b/>
                <w:bCs/>
              </w:rPr>
              <w:t>Квалитет и безбедност здравствене заштите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  <w:lang w:val="sr-Cyrl-CS"/>
              </w:rPr>
              <w:t xml:space="preserve"> обавезан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Број ЕСПБ:</w:t>
            </w:r>
            <w:r>
              <w:rPr>
                <w:b/>
                <w:bCs/>
                <w:lang w:val="sr-Cyrl-CS"/>
              </w:rPr>
              <w:t xml:space="preserve"> 8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  <w:r>
              <w:rPr>
                <w:b/>
                <w:bCs/>
                <w:lang w:val="sr-Cyrl-CS"/>
              </w:rPr>
              <w:t xml:space="preserve"> /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Циљ предмета</w:t>
            </w:r>
          </w:p>
          <w:p w:rsidR="00A54A18" w:rsidRPr="00A146EA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Cs/>
                <w:lang w:val="sr-Cyrl-CS"/>
              </w:rPr>
            </w:pPr>
            <w:r>
              <w:t xml:space="preserve">Циљ овог предмета је </w:t>
            </w:r>
            <w:r w:rsidRPr="009D13B7">
              <w:t xml:space="preserve">упознавање студената са </w:t>
            </w:r>
            <w:r>
              <w:t xml:space="preserve">историјом и еволуцијом квалитета, </w:t>
            </w:r>
            <w:r w:rsidRPr="009D13B7">
              <w:t xml:space="preserve">концептом квалитета и процесом </w:t>
            </w:r>
            <w:r>
              <w:t>унапређења квалитета</w:t>
            </w:r>
            <w:r>
              <w:rPr>
                <w:bCs/>
                <w:lang w:val="sr-Cyrl-CS"/>
              </w:rPr>
              <w:t>и</w:t>
            </w:r>
            <w:r w:rsidRPr="00A146EA">
              <w:t>основама безбедности пацијен</w:t>
            </w:r>
            <w:r>
              <w:t>а</w:t>
            </w:r>
            <w:r w:rsidRPr="00A146EA">
              <w:t>та</w:t>
            </w:r>
            <w:r>
              <w:t>, начинима мерења квалитета здравствене заштите и његовог унапређења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Исход предмета </w:t>
            </w:r>
          </w:p>
          <w:p w:rsidR="00A54A18" w:rsidRDefault="00A54A18" w:rsidP="00A54A18">
            <w:pPr>
              <w:tabs>
                <w:tab w:val="left" w:pos="567"/>
              </w:tabs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>Након одлушаних предавања и вежби, студенти ће:</w:t>
            </w:r>
          </w:p>
          <w:p w:rsidR="00A54A18" w:rsidRDefault="00A54A18" w:rsidP="00A54A18">
            <w:pPr>
              <w:tabs>
                <w:tab w:val="left" w:pos="567"/>
              </w:tabs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 xml:space="preserve">1. </w:t>
            </w:r>
            <w:r>
              <w:rPr>
                <w:lang w:val="sr-Cyrl-CS"/>
              </w:rPr>
              <w:t>Савладати</w:t>
            </w:r>
            <w:r w:rsidRPr="009A7775">
              <w:rPr>
                <w:lang w:val="sr-Cyrl-CS"/>
              </w:rPr>
              <w:t xml:space="preserve"> терминологију и основну методологију мерења квалитета</w:t>
            </w:r>
          </w:p>
          <w:p w:rsidR="00A54A18" w:rsidRPr="009A7775" w:rsidRDefault="00A54A18" w:rsidP="00A54A18">
            <w:pPr>
              <w:tabs>
                <w:tab w:val="left" w:pos="567"/>
              </w:tabs>
              <w:rPr>
                <w:lang w:val="sr-Cyrl-CS"/>
              </w:rPr>
            </w:pPr>
            <w:r>
              <w:rPr>
                <w:bCs/>
                <w:lang w:val="sr-Cyrl-CS"/>
              </w:rPr>
              <w:t xml:space="preserve">2. </w:t>
            </w:r>
            <w:r w:rsidRPr="009A7775">
              <w:rPr>
                <w:lang w:val="sr-Cyrl-CS"/>
              </w:rPr>
              <w:t xml:space="preserve">Разумети основне </w:t>
            </w:r>
            <w:r>
              <w:rPr>
                <w:lang w:val="sr-Cyrl-CS"/>
              </w:rPr>
              <w:t>принципе безбедности</w:t>
            </w:r>
            <w:r w:rsidRPr="009A7775">
              <w:rPr>
                <w:lang w:val="sr-Cyrl-CS"/>
              </w:rPr>
              <w:t xml:space="preserve"> пацијента</w:t>
            </w:r>
          </w:p>
          <w:p w:rsidR="00A54A18" w:rsidRPr="009A7775" w:rsidRDefault="00A54A18" w:rsidP="00A54A18">
            <w:pPr>
              <w:tabs>
                <w:tab w:val="left" w:pos="567"/>
              </w:tabs>
              <w:rPr>
                <w:lang w:val="sr-Cyrl-CS"/>
              </w:rPr>
            </w:pPr>
            <w:r w:rsidRPr="009A7775">
              <w:rPr>
                <w:lang w:val="sr-Cyrl-CS"/>
              </w:rPr>
              <w:t xml:space="preserve">3. </w:t>
            </w:r>
            <w:r>
              <w:rPr>
                <w:lang w:val="sr-Cyrl-CS"/>
              </w:rPr>
              <w:t>Моћи да прате, анализирају, извештавају и предлажу мере за унапређење квалитета и безбедности пацијената</w:t>
            </w:r>
          </w:p>
          <w:p w:rsidR="00A54A18" w:rsidRPr="00D802A1" w:rsidRDefault="00A54A18" w:rsidP="00A54A18">
            <w:pPr>
              <w:tabs>
                <w:tab w:val="left" w:pos="567"/>
              </w:tabs>
            </w:pPr>
            <w:r>
              <w:rPr>
                <w:lang w:val="sr-Cyrl-CS"/>
              </w:rPr>
              <w:t>4. Бити оспособљени да самостално израде План унапређења квалитета рада здравствене установе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9259C9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9259C9">
              <w:rPr>
                <w:b/>
                <w:bCs/>
                <w:lang w:val="sr-Cyrl-CS"/>
              </w:rPr>
              <w:t>Садржај предмета</w:t>
            </w:r>
          </w:p>
          <w:p w:rsidR="00A54A18" w:rsidRPr="00663387" w:rsidRDefault="00A54A18" w:rsidP="00A54A18">
            <w:p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 xml:space="preserve">У оквиру </w:t>
            </w:r>
            <w:r w:rsidRPr="00663387">
              <w:rPr>
                <w:bCs/>
                <w:i/>
                <w:lang w:val="sr-Cyrl-CS"/>
              </w:rPr>
              <w:t>теоријске наставе</w:t>
            </w:r>
            <w:r w:rsidRPr="00663387">
              <w:rPr>
                <w:bCs/>
                <w:lang w:val="sr-Cyrl-CS"/>
              </w:rPr>
              <w:t xml:space="preserve"> посебно ће се обрадити следеће теме: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>Р</w:t>
            </w:r>
            <w:r w:rsidRPr="00663387">
              <w:rPr>
                <w:bCs/>
                <w:lang w:val="sr-Cyrl-CS"/>
              </w:rPr>
              <w:t>азвој квалит</w:t>
            </w:r>
            <w:r>
              <w:rPr>
                <w:bCs/>
                <w:lang w:val="sr-Cyrl-CS"/>
              </w:rPr>
              <w:t>е</w:t>
            </w:r>
            <w:r w:rsidRPr="00663387">
              <w:rPr>
                <w:bCs/>
                <w:lang w:val="sr-Cyrl-CS"/>
              </w:rPr>
              <w:t>т</w:t>
            </w:r>
            <w:r>
              <w:rPr>
                <w:bCs/>
                <w:lang w:val="sr-Cyrl-CS"/>
              </w:rPr>
              <w:t>а</w:t>
            </w:r>
            <w:r w:rsidRPr="00663387">
              <w:rPr>
                <w:bCs/>
                <w:lang w:val="sr-Cyrl-CS"/>
              </w:rPr>
              <w:t xml:space="preserve"> здравствене заштите и безбедности пацијената у свету и код нас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>Димензије квалитета здравствене заштите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>Показатељи квалитета здравствене заштите и безбедности пацијената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>Задовољства корисника здравственом заштитом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>Задовољство запослених у здравственим установама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>Листе чекања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>Култура безбедности пацијената</w:t>
            </w:r>
          </w:p>
          <w:p w:rsidR="00A54A18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9D13B7">
              <w:rPr>
                <w:bCs/>
                <w:lang w:val="sr-Cyrl-CS"/>
              </w:rPr>
              <w:t xml:space="preserve">Водичи добре клиничке праксе </w:t>
            </w:r>
            <w:r>
              <w:rPr>
                <w:bCs/>
                <w:lang w:val="sr-Cyrl-CS"/>
              </w:rPr>
              <w:t>и к</w:t>
            </w:r>
            <w:r w:rsidRPr="009D13B7">
              <w:rPr>
                <w:bCs/>
                <w:lang w:val="sr-Cyrl-CS"/>
              </w:rPr>
              <w:t>линички путеви</w:t>
            </w:r>
          </w:p>
          <w:p w:rsidR="00A54A18" w:rsidRPr="009D13B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>Подстицаји за унапређење квалитата</w:t>
            </w:r>
          </w:p>
          <w:p w:rsidR="00A54A18" w:rsidRPr="00663387" w:rsidRDefault="00A54A18" w:rsidP="00A54A18">
            <w:pPr>
              <w:pStyle w:val="ListParagraph"/>
              <w:numPr>
                <w:ilvl w:val="0"/>
                <w:numId w:val="12"/>
              </w:numPr>
              <w:tabs>
                <w:tab w:val="left" w:pos="567"/>
              </w:tabs>
              <w:rPr>
                <w:bCs/>
                <w:lang w:val="sr-Cyrl-CS"/>
              </w:rPr>
            </w:pPr>
            <w:r w:rsidRPr="00663387">
              <w:rPr>
                <w:bCs/>
                <w:lang w:val="sr-Cyrl-CS"/>
              </w:rPr>
              <w:t>Акредитација здравствених установа</w:t>
            </w:r>
          </w:p>
          <w:p w:rsidR="00A54A18" w:rsidRDefault="00A54A18" w:rsidP="00A54A18">
            <w:pPr>
              <w:tabs>
                <w:tab w:val="left" w:pos="567"/>
              </w:tabs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 xml:space="preserve">У оквиру </w:t>
            </w:r>
            <w:r w:rsidRPr="00663387">
              <w:rPr>
                <w:bCs/>
                <w:i/>
                <w:lang w:val="sr-Cyrl-CS"/>
              </w:rPr>
              <w:t>вежби</w:t>
            </w:r>
            <w:r>
              <w:rPr>
                <w:bCs/>
                <w:lang w:val="sr-Cyrl-CS"/>
              </w:rPr>
              <w:t xml:space="preserve"> радиће се: </w:t>
            </w:r>
          </w:p>
          <w:p w:rsidR="00A54A18" w:rsidRPr="00663387" w:rsidRDefault="00A54A18" w:rsidP="00A54A18">
            <w:pPr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>Анализа показатеља квалитета здравствене заштите и безбедности пацијената, Одређивање приоритета и циљу унапређење квалитета, Израда плана унапређења квалитета на нивоу здравствене установе или организационе јединице у оквиру здравствене установе.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747DAE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A54A18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ind w:left="675" w:hanging="357"/>
              <w:rPr>
                <w:lang w:val="sr-Cyrl-CS"/>
              </w:rPr>
            </w:pPr>
            <w:r w:rsidRPr="00A11125">
              <w:rPr>
                <w:lang w:val="sr-Cyrl-CS"/>
              </w:rPr>
              <w:t>Правилник о показатељима квалитета здравствене заштите</w:t>
            </w:r>
            <w:r>
              <w:rPr>
                <w:lang w:val="sr-Cyrl-CS"/>
              </w:rPr>
              <w:t xml:space="preserve"> („Сл. Гласник РС“, бр. 49/2010)</w:t>
            </w:r>
          </w:p>
          <w:p w:rsidR="00A54A18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ind w:left="675" w:hanging="357"/>
              <w:rPr>
                <w:lang w:val="sr-Cyrl-CS"/>
              </w:rPr>
            </w:pPr>
            <w:r>
              <w:rPr>
                <w:lang w:val="sr-Cyrl-CS"/>
              </w:rPr>
              <w:t xml:space="preserve">Методолошко упутство за поступак извештавања здравствених установа о показатељима квалитета здравствене заштите, Институт за јавно здравље Србије „Др Милан Јовановић Батут“, јул 2011. године, доступно на </w:t>
            </w:r>
            <w:hyperlink r:id="rId16" w:history="1">
              <w:r w:rsidRPr="004675F6">
                <w:rPr>
                  <w:rStyle w:val="Hyperlink"/>
                  <w:lang w:val="sr-Cyrl-CS"/>
                </w:rPr>
                <w:t>http://www.batut.org.rs/index.php?content=104</w:t>
              </w:r>
            </w:hyperlink>
          </w:p>
          <w:p w:rsidR="00A54A18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ind w:left="675" w:hanging="357"/>
              <w:rPr>
                <w:lang w:val="sr-Cyrl-CS"/>
              </w:rPr>
            </w:pPr>
            <w:r>
              <w:rPr>
                <w:lang w:val="sr-Cyrl-CS"/>
              </w:rPr>
              <w:t xml:space="preserve">Водичи добре клиничке праксе, доступни на </w:t>
            </w:r>
            <w:hyperlink r:id="rId17" w:history="1">
              <w:r w:rsidRPr="004675F6">
                <w:rPr>
                  <w:rStyle w:val="Hyperlink"/>
                  <w:lang w:val="sr-Cyrl-CS"/>
                </w:rPr>
                <w:t>http://www.azus.gov.rs</w:t>
              </w:r>
            </w:hyperlink>
          </w:p>
          <w:p w:rsidR="00A54A18" w:rsidRPr="004306D9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ind w:left="675" w:hanging="357"/>
              <w:rPr>
                <w:lang w:val="sr-Cyrl-CS"/>
              </w:rPr>
            </w:pPr>
            <w:r>
              <w:t xml:space="preserve">Healthcare quality indicators, </w:t>
            </w:r>
            <w:hyperlink r:id="rId18" w:history="1">
              <w:r w:rsidRPr="004675F6">
                <w:rPr>
                  <w:rStyle w:val="Hyperlink"/>
                </w:rPr>
                <w:t>https://ec.europa.eu/health/indicators/other_indicators/quality_en</w:t>
              </w:r>
            </w:hyperlink>
          </w:p>
          <w:p w:rsidR="00A54A18" w:rsidRPr="009259C9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ind w:left="675" w:hanging="357"/>
            </w:pPr>
            <w:r w:rsidRPr="009259C9">
              <w:rPr>
                <w:lang w:val="sr-Cyrl-CS"/>
              </w:rPr>
              <w:t>Luke Slawomirski, Ane Auraaen</w:t>
            </w:r>
            <w:r w:rsidRPr="009259C9">
              <w:t>,</w:t>
            </w:r>
            <w:r w:rsidRPr="009259C9">
              <w:rPr>
                <w:lang w:val="sr-Cyrl-CS"/>
              </w:rPr>
              <w:t xml:space="preserve"> Niek Klazinga</w:t>
            </w:r>
            <w:r w:rsidRPr="009259C9">
              <w:t xml:space="preserve">. The economics of patient safety. </w:t>
            </w:r>
            <w:r w:rsidRPr="009259C9">
              <w:rPr>
                <w:lang w:val="sr-Cyrl-CS"/>
              </w:rPr>
              <w:t>Strengthening a value-based approach toreducing patient harm at national level</w:t>
            </w:r>
            <w:r w:rsidRPr="009259C9">
              <w:t>, OECD, March 2017</w:t>
            </w:r>
          </w:p>
          <w:p w:rsidR="00A54A18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ind w:left="675" w:hanging="357"/>
            </w:pPr>
            <w:r w:rsidRPr="009259C9">
              <w:t xml:space="preserve">Understanding Quality Measurement, Agency for Healthcare esearch and Quality, </w:t>
            </w:r>
            <w:hyperlink r:id="rId19" w:history="1">
              <w:r w:rsidRPr="009259C9">
                <w:rPr>
                  <w:rStyle w:val="Hyperlink"/>
                </w:rPr>
                <w:t>https://www.ahrq.gov/professionals/quality-patient-safety/quality-resources/tools/chtoolbx/understand/index.html</w:t>
              </w:r>
            </w:hyperlink>
          </w:p>
          <w:p w:rsidR="00A54A18" w:rsidRPr="00747DAE" w:rsidRDefault="00A54A18" w:rsidP="00A54A18">
            <w:pPr>
              <w:pStyle w:val="ListParagraph"/>
              <w:numPr>
                <w:ilvl w:val="0"/>
                <w:numId w:val="13"/>
              </w:numPr>
              <w:tabs>
                <w:tab w:val="left" w:pos="767"/>
              </w:tabs>
              <w:ind w:left="675" w:hanging="357"/>
            </w:pPr>
            <w:r>
              <w:t>Hughes RG. Patient safety and quality: an evidence-based handbook for nurses. Rockville, MD: Agency for Health Research and Quality, 2008.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747DAE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bCs/>
                <w:lang w:val="sr-Cyrl-CS"/>
              </w:rPr>
              <w:t xml:space="preserve">Број часова </w:t>
            </w:r>
            <w:r w:rsidRPr="005E671A">
              <w:rPr>
                <w:b/>
                <w:lang w:val="sr-Cyrl-CS"/>
              </w:rPr>
              <w:t xml:space="preserve"> активне наставе</w:t>
            </w:r>
            <w:r>
              <w:rPr>
                <w:b/>
                <w:lang w:val="sr-Cyrl-CS"/>
              </w:rPr>
              <w:t>:</w:t>
            </w:r>
            <w:r>
              <w:rPr>
                <w:b/>
              </w:rPr>
              <w:t xml:space="preserve"> 5</w:t>
            </w:r>
          </w:p>
        </w:tc>
        <w:tc>
          <w:tcPr>
            <w:tcW w:w="2835" w:type="dxa"/>
            <w:gridSpan w:val="2"/>
            <w:vAlign w:val="center"/>
          </w:tcPr>
          <w:p w:rsidR="00A54A18" w:rsidRPr="00747DAE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>
              <w:rPr>
                <w:b/>
              </w:rPr>
              <w:t xml:space="preserve"> 3</w:t>
            </w:r>
          </w:p>
        </w:tc>
        <w:tc>
          <w:tcPr>
            <w:tcW w:w="3799" w:type="dxa"/>
            <w:gridSpan w:val="2"/>
            <w:vAlign w:val="center"/>
          </w:tcPr>
          <w:p w:rsidR="00A54A18" w:rsidRPr="00747DAE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5E671A">
              <w:rPr>
                <w:b/>
                <w:lang w:val="sr-Cyrl-CS"/>
              </w:rPr>
              <w:t>Практична настава:</w:t>
            </w:r>
            <w:r>
              <w:rPr>
                <w:b/>
              </w:rPr>
              <w:t xml:space="preserve"> 2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</w:p>
          <w:p w:rsidR="00A54A18" w:rsidRPr="00FC60C3" w:rsidRDefault="00A54A18" w:rsidP="00A54A18">
            <w:pPr>
              <w:tabs>
                <w:tab w:val="left" w:pos="567"/>
              </w:tabs>
              <w:spacing w:after="60"/>
            </w:pPr>
            <w:r>
              <w:t>П</w:t>
            </w:r>
            <w:r w:rsidRPr="00FC60C3">
              <w:rPr>
                <w:lang w:val="en-US"/>
              </w:rPr>
              <w:t>редавања, вежб</w:t>
            </w:r>
            <w:r>
              <w:t>е,</w:t>
            </w:r>
            <w:r w:rsidRPr="00FC60C3">
              <w:rPr>
                <w:lang w:val="en-US"/>
              </w:rPr>
              <w:t>семинар</w:t>
            </w:r>
            <w:r>
              <w:t xml:space="preserve">ски </w:t>
            </w:r>
            <w:r w:rsidRPr="00FC60C3">
              <w:rPr>
                <w:lang w:val="en-US"/>
              </w:rPr>
              <w:t>рад</w:t>
            </w:r>
            <w:r>
              <w:t>, менторски рад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5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35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358" w:type="dxa"/>
            <w:vAlign w:val="center"/>
          </w:tcPr>
          <w:p w:rsidR="00A54A18" w:rsidRPr="00FC60C3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Писмени</w:t>
            </w:r>
            <w:r>
              <w:rPr>
                <w:lang w:val="sr-Cyrl-CS"/>
              </w:rPr>
              <w:t>/ усмени</w:t>
            </w:r>
            <w:r w:rsidRPr="005E671A">
              <w:rPr>
                <w:lang w:val="sr-Cyrl-CS"/>
              </w:rPr>
              <w:t xml:space="preserve"> испит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A54A18" w:rsidRPr="00FC60C3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</w:rPr>
            </w:pPr>
            <w:r>
              <w:rPr>
                <w:b/>
                <w:iCs/>
              </w:rPr>
              <w:t>50</w:t>
            </w:r>
          </w:p>
        </w:tc>
      </w:tr>
      <w:tr w:rsidR="00A54A18" w:rsidRPr="005E671A" w:rsidTr="00A54A18">
        <w:trPr>
          <w:trHeight w:val="227"/>
        </w:trPr>
        <w:tc>
          <w:tcPr>
            <w:tcW w:w="314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семинар-и</w:t>
            </w:r>
          </w:p>
        </w:tc>
        <w:tc>
          <w:tcPr>
            <w:tcW w:w="1358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40</w:t>
            </w:r>
          </w:p>
        </w:tc>
        <w:tc>
          <w:tcPr>
            <w:tcW w:w="2962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  <w:tc>
          <w:tcPr>
            <w:tcW w:w="2314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</w:tbl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A54A18" w:rsidRDefault="00A54A18" w:rsidP="00134439"/>
    <w:p w:rsidR="004E4577" w:rsidRDefault="004E4577" w:rsidP="00A54A18">
      <w:pPr>
        <w:tabs>
          <w:tab w:val="left" w:pos="567"/>
        </w:tabs>
        <w:spacing w:after="60"/>
        <w:rPr>
          <w:b/>
          <w:bCs/>
          <w:lang w:val="sr-Cyrl-CS"/>
        </w:rPr>
        <w:sectPr w:rsidR="004E4577" w:rsidSect="004E4577">
          <w:pgSz w:w="11906" w:h="16838"/>
          <w:pgMar w:top="964" w:right="794" w:bottom="709" w:left="794" w:header="709" w:footer="709" w:gutter="0"/>
          <w:cols w:space="708"/>
          <w:docGrid w:linePitch="360"/>
        </w:sect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7"/>
        <w:gridCol w:w="1150"/>
        <w:gridCol w:w="677"/>
        <w:gridCol w:w="1591"/>
        <w:gridCol w:w="1330"/>
        <w:gridCol w:w="2356"/>
      </w:tblGrid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C96CF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bookmarkStart w:id="0" w:name="_GoBack"/>
            <w:bookmarkEnd w:id="0"/>
            <w:r>
              <w:rPr>
                <w:b/>
                <w:bCs/>
                <w:lang w:val="sr-Cyrl-CS"/>
              </w:rPr>
              <w:lastRenderedPageBreak/>
              <w:t>Студијски програм</w:t>
            </w:r>
            <w:r w:rsidRPr="005E671A">
              <w:rPr>
                <w:b/>
                <w:bCs/>
                <w:lang w:val="sr-Cyrl-CS"/>
              </w:rPr>
              <w:t>:</w:t>
            </w:r>
            <w:r>
              <w:rPr>
                <w:b/>
                <w:bCs/>
              </w:rPr>
              <w:t xml:space="preserve"> </w:t>
            </w:r>
            <w:r w:rsidR="004D76B8" w:rsidRPr="00F56EBD">
              <w:rPr>
                <w:bCs/>
                <w:lang w:val="sr-Cyrl-CS"/>
              </w:rPr>
              <w:t>Менаџмент здравствене заштите и напредн</w:t>
            </w:r>
            <w:r w:rsidR="004D76B8" w:rsidRPr="00F56EBD">
              <w:rPr>
                <w:bCs/>
                <w:lang w:val="en-US"/>
              </w:rPr>
              <w:t>e</w:t>
            </w:r>
            <w:r w:rsidR="004D76B8" w:rsidRPr="00F56EBD">
              <w:rPr>
                <w:bCs/>
                <w:lang w:val="sr-Cyrl-CS"/>
              </w:rPr>
              <w:t xml:space="preserve"> праксе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AE198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Назив предмета: </w:t>
            </w:r>
            <w:bookmarkStart w:id="1" w:name="СИРприпремаиизрадапројектамастер"/>
            <w:r w:rsidRPr="009D020C">
              <w:rPr>
                <w:b/>
                <w:bCs/>
                <w:lang w:val="sr-Cyrl-CS"/>
              </w:rPr>
              <w:t>С</w:t>
            </w:r>
            <w:r>
              <w:rPr>
                <w:b/>
                <w:bCs/>
                <w:lang w:val="sr-Cyrl-CS"/>
              </w:rPr>
              <w:t>тудијско-истраживачки рад</w:t>
            </w:r>
            <w:bookmarkEnd w:id="1"/>
          </w:p>
        </w:tc>
      </w:tr>
      <w:tr w:rsidR="00A54A18" w:rsidRPr="003B2186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3B2186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</w:rPr>
            </w:pPr>
            <w:r w:rsidRPr="003B2186">
              <w:rPr>
                <w:b/>
                <w:bCs/>
                <w:lang w:val="sr-Cyrl-CS"/>
              </w:rPr>
              <w:t>Наставни</w:t>
            </w:r>
            <w:r w:rsidRPr="003B2186">
              <w:rPr>
                <w:b/>
                <w:bCs/>
              </w:rPr>
              <w:t>ци</w:t>
            </w:r>
            <w:r w:rsidRPr="003B2186">
              <w:rPr>
                <w:b/>
                <w:bCs/>
                <w:lang w:val="sr-Cyrl-CS"/>
              </w:rPr>
              <w:t>:</w:t>
            </w:r>
            <w:r w:rsidRPr="003B2186">
              <w:rPr>
                <w:b/>
                <w:bCs/>
              </w:rPr>
              <w:t xml:space="preserve"> </w:t>
            </w:r>
            <w:r w:rsidRPr="009D020C">
              <w:rPr>
                <w:b/>
                <w:bCs/>
                <w:szCs w:val="22"/>
                <w:lang w:val="sr-Cyrl-CS"/>
              </w:rPr>
              <w:t>Сви наставници са мастер студија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EB5E9B" w:rsidRDefault="00A54A18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Статус предмета:</w:t>
            </w:r>
            <w:r>
              <w:rPr>
                <w:b/>
                <w:bCs/>
              </w:rPr>
              <w:t xml:space="preserve"> Обавезни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EB5E9B" w:rsidRDefault="00A54A18" w:rsidP="00A54A18">
            <w:pPr>
              <w:tabs>
                <w:tab w:val="left" w:pos="567"/>
              </w:tabs>
              <w:spacing w:after="60"/>
            </w:pPr>
            <w:r w:rsidRPr="005E671A">
              <w:rPr>
                <w:b/>
                <w:bCs/>
                <w:lang w:val="sr-Cyrl-CS"/>
              </w:rPr>
              <w:t>Број ЕСПБ:</w:t>
            </w:r>
            <w:r>
              <w:rPr>
                <w:b/>
                <w:bCs/>
              </w:rPr>
              <w:t xml:space="preserve"> 6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Услов:</w:t>
            </w:r>
          </w:p>
        </w:tc>
      </w:tr>
      <w:tr w:rsidR="00A54A18" w:rsidRPr="00645933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645933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645933">
              <w:rPr>
                <w:b/>
                <w:bCs/>
                <w:lang w:val="sr-Cyrl-CS"/>
              </w:rPr>
              <w:t>Циљ предмета</w:t>
            </w:r>
          </w:p>
          <w:p w:rsidR="00A54A18" w:rsidRPr="00645933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  <w:lang w:val="sr-Cyrl-CS"/>
              </w:rPr>
            </w:pPr>
            <w:r>
              <w:rPr>
                <w:bCs/>
                <w:lang w:val="sr-Cyrl-CS"/>
              </w:rPr>
              <w:t>Циљ је да се прикупи литература, постави и образложи план и структура мастер рада из одабраног предмета са мастер академских студија.</w:t>
            </w:r>
          </w:p>
        </w:tc>
      </w:tr>
      <w:tr w:rsidR="00A54A18" w:rsidRPr="00645933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645933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645933">
              <w:rPr>
                <w:b/>
                <w:bCs/>
                <w:lang w:val="sr-Cyrl-CS"/>
              </w:rPr>
              <w:t xml:space="preserve">Исход предмета </w:t>
            </w:r>
          </w:p>
          <w:p w:rsidR="00A54A18" w:rsidRPr="00645933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b/>
                <w:bCs/>
                <w:lang w:val="sr-Cyrl-CS"/>
              </w:rPr>
            </w:pPr>
            <w:r w:rsidRPr="00645933">
              <w:rPr>
                <w:bCs/>
                <w:lang w:val="sr-Cyrl-CS"/>
              </w:rPr>
              <w:t>Очекује се да с</w:t>
            </w:r>
            <w:r>
              <w:rPr>
                <w:bCs/>
                <w:lang w:val="sr-Cyrl-CS"/>
              </w:rPr>
              <w:t>тудент изради и одбрани</w:t>
            </w:r>
            <w:r w:rsidRPr="00645933">
              <w:rPr>
                <w:bCs/>
                <w:lang w:val="sr-Cyrl-CS"/>
              </w:rPr>
              <w:t xml:space="preserve"> мастер рада који ће касније израдити.</w:t>
            </w:r>
          </w:p>
        </w:tc>
      </w:tr>
      <w:tr w:rsidR="00A54A18" w:rsidRPr="00645933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645933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645933">
              <w:rPr>
                <w:b/>
                <w:bCs/>
                <w:lang w:val="sr-Cyrl-CS"/>
              </w:rPr>
              <w:t>Садржај предмета</w:t>
            </w:r>
          </w:p>
          <w:p w:rsidR="00A54A18" w:rsidRPr="001358C8" w:rsidRDefault="00A54A18" w:rsidP="00A54A18">
            <w:pPr>
              <w:tabs>
                <w:tab w:val="left" w:pos="567"/>
              </w:tabs>
              <w:spacing w:after="60"/>
              <w:jc w:val="both"/>
              <w:rPr>
                <w:i/>
                <w:iCs/>
                <w:lang w:val="sr-Cyrl-CS"/>
              </w:rPr>
            </w:pPr>
            <w:r>
              <w:rPr>
                <w:bCs/>
                <w:lang w:val="sr-Cyrl-CS"/>
              </w:rPr>
              <w:t>Избор теме мастер рада; прикупљање и састављање списка потребне литературе и других извора; анализа прикупљене грађе; одређивање п</w:t>
            </w:r>
            <w:r w:rsidRPr="00645933">
              <w:rPr>
                <w:bCs/>
                <w:lang w:val="sr-Cyrl-CS"/>
              </w:rPr>
              <w:t>редмет</w:t>
            </w:r>
            <w:r>
              <w:rPr>
                <w:bCs/>
                <w:lang w:val="sr-Cyrl-CS"/>
              </w:rPr>
              <w:t>а,</w:t>
            </w:r>
            <w:r w:rsidRPr="00645933">
              <w:rPr>
                <w:bCs/>
                <w:lang w:val="sr-Cyrl-CS"/>
              </w:rPr>
              <w:t xml:space="preserve"> сад</w:t>
            </w:r>
            <w:r>
              <w:rPr>
                <w:bCs/>
                <w:lang w:val="sr-Cyrl-CS"/>
              </w:rPr>
              <w:t>ржаја и циља истраживања; израда и одбрана пројекта мастер рада.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 xml:space="preserve">Литература </w:t>
            </w:r>
          </w:p>
          <w:p w:rsidR="00A54A18" w:rsidRPr="009D020C" w:rsidRDefault="00A54A18" w:rsidP="00A54A18">
            <w:pPr>
              <w:numPr>
                <w:ilvl w:val="0"/>
                <w:numId w:val="1"/>
              </w:numPr>
              <w:rPr>
                <w:bCs/>
                <w:lang w:val="sr-Cyrl-CS"/>
              </w:rPr>
            </w:pPr>
            <w:r w:rsidRPr="009D020C">
              <w:rPr>
                <w:bCs/>
                <w:lang w:val="sr-Cyrl-CS"/>
              </w:rPr>
              <w:t>Миљевић, М.И. (2007</w:t>
            </w:r>
            <w:r w:rsidRPr="009D020C">
              <w:rPr>
                <w:bCs/>
              </w:rPr>
              <w:t xml:space="preserve">). </w:t>
            </w:r>
            <w:r w:rsidRPr="009D020C">
              <w:rPr>
                <w:bCs/>
                <w:lang w:val="sr-Cyrl-CS"/>
              </w:rPr>
              <w:t>МЕТОДОЛОГИЈА НАУЧНОГ РАДА</w:t>
            </w:r>
            <w:r w:rsidRPr="009D020C">
              <w:rPr>
                <w:bCs/>
              </w:rPr>
              <w:t xml:space="preserve">, </w:t>
            </w:r>
            <w:r w:rsidRPr="009D020C">
              <w:rPr>
                <w:bCs/>
                <w:lang w:val="sr-Cyrl-CS"/>
              </w:rPr>
              <w:t>Универзитет Источно Сарајево</w:t>
            </w:r>
          </w:p>
          <w:p w:rsidR="00A54A18" w:rsidRPr="009D020C" w:rsidRDefault="00A54A18" w:rsidP="00A54A18">
            <w:pPr>
              <w:rPr>
                <w:bCs/>
                <w:lang w:val="sr-Cyrl-CS"/>
              </w:rPr>
            </w:pPr>
            <w:r w:rsidRPr="009D020C">
              <w:rPr>
                <w:bCs/>
                <w:lang w:val="sr-Cyrl-CS"/>
              </w:rPr>
              <w:t xml:space="preserve">       (</w:t>
            </w:r>
            <w:r w:rsidRPr="009D020C">
              <w:rPr>
                <w:bCs/>
                <w:lang w:val="en-US"/>
              </w:rPr>
              <w:t>https://singipedia.singidunum.ac.rs/preuzmi/42167-metodologija-naucnog-rada/2249</w:t>
            </w:r>
            <w:r w:rsidRPr="009D020C">
              <w:rPr>
                <w:bCs/>
                <w:lang w:val="sr-Cyrl-CS"/>
              </w:rPr>
              <w:t>)</w:t>
            </w:r>
          </w:p>
          <w:p w:rsidR="00A54A18" w:rsidRPr="005E671A" w:rsidRDefault="00A54A18" w:rsidP="00A54A18">
            <w:pPr>
              <w:numPr>
                <w:ilvl w:val="0"/>
                <w:numId w:val="1"/>
              </w:numPr>
              <w:rPr>
                <w:lang w:val="sr-Cyrl-CS"/>
              </w:rPr>
            </w:pPr>
            <w:r w:rsidRPr="009D020C">
              <w:rPr>
                <w:bCs/>
              </w:rPr>
              <w:t>Agger, P., Stephenson, R.S.,  HasenkamJ.M. (2017). A Practical Guide to Biomedical Research, Springer International Publishing</w:t>
            </w:r>
            <w:r>
              <w:rPr>
                <w:bCs/>
              </w:rPr>
              <w:t>.</w:t>
            </w:r>
          </w:p>
        </w:tc>
      </w:tr>
      <w:tr w:rsidR="00A54A18" w:rsidRPr="005E671A" w:rsidTr="004D76B8">
        <w:trPr>
          <w:trHeight w:val="227"/>
        </w:trPr>
        <w:tc>
          <w:tcPr>
            <w:tcW w:w="3827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9D020C">
              <w:rPr>
                <w:b/>
                <w:bCs/>
                <w:sz w:val="18"/>
                <w:lang w:val="sr-Cyrl-CS"/>
              </w:rPr>
              <w:t xml:space="preserve">Број часова </w:t>
            </w:r>
            <w:r w:rsidRPr="009D020C">
              <w:rPr>
                <w:b/>
                <w:sz w:val="18"/>
                <w:lang w:val="sr-Cyrl-CS"/>
              </w:rPr>
              <w:t xml:space="preserve"> активне наставе: </w:t>
            </w:r>
            <w:r w:rsidR="004D76B8">
              <w:rPr>
                <w:b/>
                <w:sz w:val="18"/>
                <w:lang w:val="sr-Cyrl-CS"/>
              </w:rPr>
              <w:t>10</w:t>
            </w:r>
          </w:p>
        </w:tc>
        <w:tc>
          <w:tcPr>
            <w:tcW w:w="2268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lang w:val="sr-Cyrl-CS"/>
              </w:rPr>
              <w:t>Теоријска настава:</w:t>
            </w:r>
            <w:r w:rsidR="004D76B8">
              <w:rPr>
                <w:b/>
                <w:lang w:val="sr-Cyrl-CS"/>
              </w:rPr>
              <w:t xml:space="preserve"> /</w:t>
            </w:r>
          </w:p>
        </w:tc>
        <w:tc>
          <w:tcPr>
            <w:tcW w:w="3686" w:type="dxa"/>
            <w:gridSpan w:val="2"/>
            <w:vAlign w:val="center"/>
          </w:tcPr>
          <w:p w:rsidR="00A54A18" w:rsidRPr="009D020C" w:rsidRDefault="00A54A18" w:rsidP="00A54A18">
            <w:pPr>
              <w:tabs>
                <w:tab w:val="left" w:pos="567"/>
              </w:tabs>
              <w:spacing w:after="60"/>
              <w:rPr>
                <w:b/>
                <w:lang w:val="sr-Cyrl-CS"/>
              </w:rPr>
            </w:pPr>
            <w:r w:rsidRPr="005E671A">
              <w:rPr>
                <w:b/>
                <w:lang w:val="sr-Cyrl-CS"/>
              </w:rPr>
              <w:t>Практична настава</w:t>
            </w:r>
            <w:r>
              <w:rPr>
                <w:b/>
                <w:lang w:val="sr-Cyrl-CS"/>
              </w:rPr>
              <w:t xml:space="preserve">: </w:t>
            </w:r>
            <w:r w:rsidR="004D76B8">
              <w:rPr>
                <w:b/>
                <w:lang w:val="sr-Cyrl-CS"/>
              </w:rPr>
              <w:t>/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1358C8" w:rsidRDefault="00A54A18" w:rsidP="00A54A18">
            <w:pPr>
              <w:tabs>
                <w:tab w:val="left" w:pos="567"/>
              </w:tabs>
              <w:spacing w:after="60"/>
              <w:rPr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Методе извођења наставе</w:t>
            </w:r>
            <w:r>
              <w:rPr>
                <w:b/>
                <w:bCs/>
                <w:lang w:val="sr-Cyrl-CS"/>
              </w:rPr>
              <w:t xml:space="preserve"> </w:t>
            </w:r>
            <w:r>
              <w:rPr>
                <w:bCs/>
                <w:lang w:val="sr-Cyrl-CS"/>
              </w:rPr>
              <w:t>Дискусије и консултације са ментором мастер рада</w:t>
            </w:r>
          </w:p>
        </w:tc>
      </w:tr>
      <w:tr w:rsidR="00A54A18" w:rsidRPr="005E671A" w:rsidTr="00A54A18">
        <w:trPr>
          <w:trHeight w:val="227"/>
        </w:trPr>
        <w:tc>
          <w:tcPr>
            <w:tcW w:w="9781" w:type="dxa"/>
            <w:gridSpan w:val="6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bCs/>
                <w:lang w:val="sr-Cyrl-CS"/>
              </w:rPr>
              <w:t>Оцена  знања (максимални број поена 100)</w:t>
            </w:r>
          </w:p>
        </w:tc>
      </w:tr>
      <w:tr w:rsidR="00A54A18" w:rsidRPr="005E671A" w:rsidTr="00A54A18">
        <w:trPr>
          <w:trHeight w:val="227"/>
        </w:trPr>
        <w:tc>
          <w:tcPr>
            <w:tcW w:w="267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>Предиспитне обавезе</w:t>
            </w:r>
          </w:p>
        </w:tc>
        <w:tc>
          <w:tcPr>
            <w:tcW w:w="1827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21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b/>
                <w:iCs/>
                <w:lang w:val="sr-Cyrl-CS"/>
              </w:rPr>
              <w:t xml:space="preserve">Завршни испит </w:t>
            </w:r>
          </w:p>
        </w:tc>
        <w:tc>
          <w:tcPr>
            <w:tcW w:w="2356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 w:rsidRPr="005E671A">
              <w:rPr>
                <w:lang w:val="sr-Cyrl-CS"/>
              </w:rPr>
              <w:t>поена</w:t>
            </w:r>
          </w:p>
        </w:tc>
      </w:tr>
      <w:tr w:rsidR="00A54A18" w:rsidRPr="005E671A" w:rsidTr="00A54A18">
        <w:trPr>
          <w:trHeight w:val="227"/>
        </w:trPr>
        <w:tc>
          <w:tcPr>
            <w:tcW w:w="267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активност у току предавања</w:t>
            </w:r>
          </w:p>
        </w:tc>
        <w:tc>
          <w:tcPr>
            <w:tcW w:w="1827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</w:p>
        </w:tc>
        <w:tc>
          <w:tcPr>
            <w:tcW w:w="2921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писмени испит</w:t>
            </w:r>
          </w:p>
        </w:tc>
        <w:tc>
          <w:tcPr>
            <w:tcW w:w="2356" w:type="dxa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</w:p>
        </w:tc>
      </w:tr>
      <w:tr w:rsidR="00A54A18" w:rsidRPr="005E671A" w:rsidTr="00A54A18">
        <w:trPr>
          <w:trHeight w:val="227"/>
        </w:trPr>
        <w:tc>
          <w:tcPr>
            <w:tcW w:w="2677" w:type="dxa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практична настава</w:t>
            </w:r>
          </w:p>
        </w:tc>
        <w:tc>
          <w:tcPr>
            <w:tcW w:w="1827" w:type="dxa"/>
            <w:gridSpan w:val="2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50</w:t>
            </w:r>
          </w:p>
        </w:tc>
        <w:tc>
          <w:tcPr>
            <w:tcW w:w="2921" w:type="dxa"/>
            <w:gridSpan w:val="2"/>
            <w:shd w:val="clear" w:color="auto" w:fill="auto"/>
            <w:vAlign w:val="center"/>
          </w:tcPr>
          <w:p w:rsidR="00A54A18" w:rsidRPr="005E671A" w:rsidRDefault="00A54A18" w:rsidP="00A54A18">
            <w:pPr>
              <w:tabs>
                <w:tab w:val="left" w:pos="567"/>
              </w:tabs>
              <w:spacing w:after="60"/>
              <w:rPr>
                <w:i/>
                <w:iCs/>
                <w:lang w:val="sr-Cyrl-CS"/>
              </w:rPr>
            </w:pPr>
            <w:r w:rsidRPr="005E671A">
              <w:rPr>
                <w:lang w:val="sr-Cyrl-CS"/>
              </w:rPr>
              <w:t>усмени исп</w:t>
            </w:r>
            <w:r>
              <w:rPr>
                <w:lang w:val="sr-Cyrl-CS"/>
              </w:rPr>
              <w:t>и</w:t>
            </w:r>
            <w:r w:rsidRPr="005E671A">
              <w:rPr>
                <w:lang w:val="sr-Cyrl-CS"/>
              </w:rPr>
              <w:t>т</w:t>
            </w:r>
          </w:p>
        </w:tc>
        <w:tc>
          <w:tcPr>
            <w:tcW w:w="2356" w:type="dxa"/>
            <w:shd w:val="clear" w:color="auto" w:fill="auto"/>
            <w:vAlign w:val="center"/>
          </w:tcPr>
          <w:p w:rsidR="00A54A18" w:rsidRPr="001358C8" w:rsidRDefault="00A54A18" w:rsidP="00A54A18">
            <w:pPr>
              <w:tabs>
                <w:tab w:val="left" w:pos="567"/>
              </w:tabs>
              <w:spacing w:after="60"/>
              <w:rPr>
                <w:b/>
                <w:iCs/>
                <w:lang w:val="sr-Cyrl-CS"/>
              </w:rPr>
            </w:pPr>
            <w:r w:rsidRPr="001358C8">
              <w:rPr>
                <w:b/>
                <w:iCs/>
                <w:lang w:val="sr-Cyrl-CS"/>
              </w:rPr>
              <w:t>50</w:t>
            </w:r>
          </w:p>
        </w:tc>
      </w:tr>
    </w:tbl>
    <w:p w:rsidR="00A54A18" w:rsidRPr="00A54A18" w:rsidRDefault="00A54A18" w:rsidP="00134439"/>
    <w:sectPr w:rsidR="00A54A18" w:rsidRPr="00A54A18" w:rsidSect="004E4577">
      <w:pgSz w:w="11906" w:h="16838"/>
      <w:pgMar w:top="964" w:right="794" w:bottom="709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6B5C44"/>
    <w:multiLevelType w:val="hybridMultilevel"/>
    <w:tmpl w:val="0D5E188E"/>
    <w:lvl w:ilvl="0" w:tplc="731469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715DA"/>
    <w:multiLevelType w:val="hybridMultilevel"/>
    <w:tmpl w:val="5C9077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2689D"/>
    <w:multiLevelType w:val="hybridMultilevel"/>
    <w:tmpl w:val="3570690A"/>
    <w:lvl w:ilvl="0" w:tplc="5BF05E6E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046B8F"/>
    <w:multiLevelType w:val="hybridMultilevel"/>
    <w:tmpl w:val="621889A8"/>
    <w:lvl w:ilvl="0" w:tplc="89A4E9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E467DE"/>
    <w:multiLevelType w:val="hybridMultilevel"/>
    <w:tmpl w:val="F51616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8E52FE"/>
    <w:multiLevelType w:val="hybridMultilevel"/>
    <w:tmpl w:val="4C966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9035D5"/>
    <w:multiLevelType w:val="hybridMultilevel"/>
    <w:tmpl w:val="D7CC6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B10D5B"/>
    <w:multiLevelType w:val="hybridMultilevel"/>
    <w:tmpl w:val="5C9077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97567F"/>
    <w:multiLevelType w:val="multilevel"/>
    <w:tmpl w:val="2220A8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4CC3445"/>
    <w:multiLevelType w:val="hybridMultilevel"/>
    <w:tmpl w:val="E9FAA28E"/>
    <w:lvl w:ilvl="0" w:tplc="53600000">
      <w:start w:val="1"/>
      <w:numFmt w:val="decimal"/>
      <w:lvlText w:val="[%1]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8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9855BD2"/>
    <w:multiLevelType w:val="hybridMultilevel"/>
    <w:tmpl w:val="8A4AB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693169"/>
    <w:multiLevelType w:val="hybridMultilevel"/>
    <w:tmpl w:val="8A8CA1E0"/>
    <w:lvl w:ilvl="0" w:tplc="7730FE14">
      <w:start w:val="1"/>
      <w:numFmt w:val="decimal"/>
      <w:lvlText w:val="%1."/>
      <w:lvlJc w:val="left"/>
      <w:pPr>
        <w:ind w:left="720" w:hanging="360"/>
      </w:pPr>
      <w:rPr>
        <w:sz w:val="20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EA3BAB"/>
    <w:multiLevelType w:val="hybridMultilevel"/>
    <w:tmpl w:val="78F846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890F8F"/>
    <w:multiLevelType w:val="hybridMultilevel"/>
    <w:tmpl w:val="1A3A6B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B971A2"/>
    <w:multiLevelType w:val="hybridMultilevel"/>
    <w:tmpl w:val="307090B6"/>
    <w:lvl w:ilvl="0" w:tplc="0409000F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2"/>
  </w:num>
  <w:num w:numId="4">
    <w:abstractNumId w:val="0"/>
  </w:num>
  <w:num w:numId="5">
    <w:abstractNumId w:val="3"/>
  </w:num>
  <w:num w:numId="6">
    <w:abstractNumId w:val="12"/>
  </w:num>
  <w:num w:numId="7">
    <w:abstractNumId w:val="6"/>
  </w:num>
  <w:num w:numId="8">
    <w:abstractNumId w:val="1"/>
  </w:num>
  <w:num w:numId="9">
    <w:abstractNumId w:val="11"/>
  </w:num>
  <w:num w:numId="10">
    <w:abstractNumId w:val="4"/>
  </w:num>
  <w:num w:numId="11">
    <w:abstractNumId w:val="7"/>
  </w:num>
  <w:num w:numId="12">
    <w:abstractNumId w:val="13"/>
  </w:num>
  <w:num w:numId="13">
    <w:abstractNumId w:val="14"/>
  </w:num>
  <w:num w:numId="14">
    <w:abstractNumId w:val="5"/>
  </w:num>
  <w:num w:numId="15">
    <w:abstractNumId w:val="9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1CD8"/>
    <w:rsid w:val="000026BD"/>
    <w:rsid w:val="00006846"/>
    <w:rsid w:val="0001063B"/>
    <w:rsid w:val="0001528B"/>
    <w:rsid w:val="00030E6E"/>
    <w:rsid w:val="000602B1"/>
    <w:rsid w:val="00134439"/>
    <w:rsid w:val="001A499C"/>
    <w:rsid w:val="001C4EAA"/>
    <w:rsid w:val="001D5402"/>
    <w:rsid w:val="001F13DA"/>
    <w:rsid w:val="00225AE1"/>
    <w:rsid w:val="002A1DA6"/>
    <w:rsid w:val="00350E53"/>
    <w:rsid w:val="00480ECA"/>
    <w:rsid w:val="004D76B8"/>
    <w:rsid w:val="004E4577"/>
    <w:rsid w:val="00554EEE"/>
    <w:rsid w:val="005D619A"/>
    <w:rsid w:val="00666EA6"/>
    <w:rsid w:val="00676BED"/>
    <w:rsid w:val="006B0097"/>
    <w:rsid w:val="00746DD8"/>
    <w:rsid w:val="007B1CE2"/>
    <w:rsid w:val="00885D30"/>
    <w:rsid w:val="008969E5"/>
    <w:rsid w:val="008D67EF"/>
    <w:rsid w:val="009255CC"/>
    <w:rsid w:val="00936A92"/>
    <w:rsid w:val="009443FE"/>
    <w:rsid w:val="00964569"/>
    <w:rsid w:val="009C0C21"/>
    <w:rsid w:val="00A23599"/>
    <w:rsid w:val="00A54A18"/>
    <w:rsid w:val="00AD502B"/>
    <w:rsid w:val="00AF6234"/>
    <w:rsid w:val="00B146AA"/>
    <w:rsid w:val="00B5511C"/>
    <w:rsid w:val="00C710FF"/>
    <w:rsid w:val="00CB1715"/>
    <w:rsid w:val="00CE2CD5"/>
    <w:rsid w:val="00D110E0"/>
    <w:rsid w:val="00E555CF"/>
    <w:rsid w:val="00E926A7"/>
    <w:rsid w:val="00EB4146"/>
    <w:rsid w:val="00EF1CD8"/>
    <w:rsid w:val="00F11994"/>
    <w:rsid w:val="00F14BED"/>
    <w:rsid w:val="00F56EBD"/>
    <w:rsid w:val="00FA6E27"/>
    <w:rsid w:val="00FB3B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84D280"/>
  <w15:docId w15:val="{F304F748-C19D-434D-A42C-B22BDF7B7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1CD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sr-Latn-CS" w:eastAsia="sr-Latn-C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443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0602B1"/>
  </w:style>
  <w:style w:type="character" w:styleId="Hyperlink">
    <w:name w:val="Hyperlink"/>
    <w:basedOn w:val="DefaultParagraphFont"/>
    <w:uiPriority w:val="99"/>
    <w:unhideWhenUsed/>
    <w:rsid w:val="00936A92"/>
    <w:rPr>
      <w:color w:val="0563C1" w:themeColor="hyperlink"/>
      <w:u w:val="single"/>
    </w:rPr>
  </w:style>
  <w:style w:type="character" w:styleId="HTMLCite">
    <w:name w:val="HTML Cite"/>
    <w:basedOn w:val="DefaultParagraphFont"/>
    <w:uiPriority w:val="99"/>
    <w:semiHidden/>
    <w:unhideWhenUsed/>
    <w:rsid w:val="00554EEE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13443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134439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13443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34439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13443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0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10471">
          <w:marLeft w:val="45"/>
          <w:marRight w:val="45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34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96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3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4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dravlje.gov.r&#1089;" TargetMode="External"/><Relationship Id="rId13" Type="http://schemas.openxmlformats.org/officeDocument/2006/relationships/hyperlink" Target="https://www.cdc.gov/globalhealth/healthprotection/fetp/training_modules/10/managing-data_pw_final_09252013.pdf" TargetMode="External"/><Relationship Id="rId18" Type="http://schemas.openxmlformats.org/officeDocument/2006/relationships/hyperlink" Target="https://ec.europa.eu/health/indicators/other_indicators/quality_en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www.guideline.com" TargetMode="External"/><Relationship Id="rId12" Type="http://schemas.openxmlformats.org/officeDocument/2006/relationships/hyperlink" Target="http://www.zdravlje.gov.r&#1089;" TargetMode="External"/><Relationship Id="rId17" Type="http://schemas.openxmlformats.org/officeDocument/2006/relationships/hyperlink" Target="http://www.azus.gov.r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batut.org.rs/index.php?content=104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javascript:;" TargetMode="External"/><Relationship Id="rId11" Type="http://schemas.openxmlformats.org/officeDocument/2006/relationships/hyperlink" Target="http://www.guideline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atut.org.rs/download/publikacije/pub201620180223.pdf" TargetMode="External"/><Relationship Id="rId10" Type="http://schemas.openxmlformats.org/officeDocument/2006/relationships/hyperlink" Target="http://healthcarerm.blogspot.com/" TargetMode="External"/><Relationship Id="rId19" Type="http://schemas.openxmlformats.org/officeDocument/2006/relationships/hyperlink" Target="https://www.ahrq.gov/professionals/quality-patient-safety/quality-resources/tools/chtoolbx/understand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lm.nih.gov/nichsr/hta101/HTA_101_FINAL_7-23-14.pdf" TargetMode="External"/><Relationship Id="rId14" Type="http://schemas.openxmlformats.org/officeDocument/2006/relationships/hyperlink" Target="https://www.cdc.gov/ophss/csels/dsepd/ss1978/ss1978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9CA7E2-8D90-47A3-84FA-A1E7D2AC1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14</Pages>
  <Words>5610</Words>
  <Characters>31981</Characters>
  <Application>Microsoft Office Word</Application>
  <DocSecurity>0</DocSecurity>
  <Lines>266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</dc:creator>
  <cp:lastModifiedBy>kplecic</cp:lastModifiedBy>
  <cp:revision>7</cp:revision>
  <dcterms:created xsi:type="dcterms:W3CDTF">2018-04-10T15:06:00Z</dcterms:created>
  <dcterms:modified xsi:type="dcterms:W3CDTF">2025-04-15T12:05:00Z</dcterms:modified>
</cp:coreProperties>
</file>